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A04" w14:textId="4E857AE5">
      <w:pPr>
        <w:pStyle w:val="Header"/>
        <w:jc w:val="center"/>
        <w:rPr>
          <w:rFonts w:ascii="Arial" w:hAnsi="Arial" w:cs="Arial"/>
        </w:rPr>
      </w:pPr>
      <w:r>
        <w:rPr>
          <w:rFonts w:ascii="Arial" w:hAnsi="Arial" w:cs="Arial"/>
        </w:rPr>
        <w:t>PROTOCOL TITLE:</w:t>
      </w:r>
    </w:p>
    <w:p w14:paraId="0EB7E1C7" w14:textId="160521E0">
      <w:pPr>
        <w:rPr>
          <w:rFonts w:ascii="Arial" w:hAnsi="Arial" w:cs="Arial"/>
          <w:b/>
          <w:sz w:val="28"/>
          <w:szCs w:val="28"/>
        </w:rPr>
      </w:pPr>
      <w:r>
        <w:rPr>
          <w:rFonts w:ascii="Arial" w:hAnsi="Arial" w:cs="Arial"/>
          <w:b/>
          <w:sz w:val="28"/>
          <w:szCs w:val="28"/>
        </w:rPr>
        <w:t>INSTRUCTIONS</w:t>
      </w:r>
      <w:r>
        <w:rPr>
          <w:rStyle w:val="EndnoteReference"/>
          <w:rFonts w:ascii="Arial" w:hAnsi="Arial" w:cs="Arial"/>
          <w:b/>
          <w:sz w:val="28"/>
          <w:szCs w:val="28"/>
        </w:rPr>
        <w:endnoteReference w:id="1"/>
      </w:r>
      <w:r>
        <w:rPr>
          <w:rFonts w:ascii="Arial" w:hAnsi="Arial" w:cs="Arial"/>
          <w:b/>
          <w:sz w:val="28"/>
          <w:szCs w:val="28"/>
        </w:rPr>
        <w:t>:</w:t>
      </w:r>
    </w:p>
    <w:p w14:paraId="3F5D3F66" w14:textId="77777777">
      <w:pPr>
        <w:pStyle w:val="List"/>
        <w:tabs>
          <w:tab w:val="clear" w:pos="360"/>
        </w:tabs>
        <w:spacing w:before="120" w:beforeAutospacing="0" w:after="0" w:afterAutospacing="0"/>
        <w:ind w:left="1440" w:hanging="360"/>
        <w:rPr>
          <w:rFonts w:ascii="Arial" w:hAnsi="Arial" w:cs="Arial"/>
          <w:sz w:val="22"/>
          <w:szCs w:val="22"/>
        </w:rPr>
      </w:pPr>
      <w:r>
        <w:rPr>
          <w:rFonts w:ascii="Arial" w:hAnsi="Arial" w:cs="Arial"/>
          <w:sz w:val="22"/>
          <w:szCs w:val="22"/>
        </w:rPr>
        <w:t xml:space="preserve">Use HRP-503a - TEMPLATE SBS PROTOCOL to prepare a document with the information from the following sections. </w:t>
      </w:r>
    </w:p>
    <w:p w14:paraId="7755F70E"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Depending on the nature of your study, some sections may not be applicable to your research. If so mark as “NA”. For example, research involving a retrospective chart review may have many sections with “NA.”  For subsections, like 1.x or 8.x, you can delete it if it’s not applicable.</w:t>
      </w:r>
    </w:p>
    <w:p w14:paraId="37F3CD78"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When you write a protocol, keep an electronic copy. You will need to modify this copy when making changes.</w:t>
      </w:r>
    </w:p>
    <w:p w14:paraId="1F1E5853" w14:textId="77777777">
      <w:pPr>
        <w:pStyle w:val="List"/>
        <w:tabs>
          <w:tab w:val="clear" w:pos="360"/>
        </w:tabs>
        <w:spacing w:before="0" w:beforeAutospacing="0" w:after="0" w:afterAutospacing="0"/>
        <w:ind w:left="1440" w:hanging="360"/>
        <w:rPr>
          <w:rFonts w:ascii="Arial" w:hAnsi="Arial" w:cs="Arial"/>
          <w:sz w:val="22"/>
          <w:szCs w:val="22"/>
        </w:rPr>
      </w:pPr>
      <w:r>
        <w:rPr>
          <w:rFonts w:ascii="Arial" w:hAnsi="Arial" w:cs="Arial"/>
          <w:sz w:val="22"/>
          <w:szCs w:val="22"/>
        </w:rPr>
        <w:t>As you are writing the protocol, remove all instructions in italics so that they are not contained in the final version of your protocol.</w:t>
      </w:r>
    </w:p>
    <w:p w14:paraId="6A2F38EC" w14:textId="77777777">
      <w:pPr>
        <w:pStyle w:val="List"/>
        <w:tabs>
          <w:tab w:val="clear" w:pos="360"/>
        </w:tabs>
        <w:spacing w:before="0" w:beforeAutospacing="0" w:after="120" w:afterAutospacing="0"/>
        <w:ind w:left="1440" w:hanging="360"/>
        <w:rPr>
          <w:rFonts w:ascii="Arial" w:hAnsi="Arial" w:cs="Arial"/>
          <w:sz w:val="22"/>
          <w:szCs w:val="22"/>
        </w:rPr>
      </w:pPr>
      <w:r>
        <w:rPr>
          <w:rFonts w:ascii="Arial" w:hAnsi="Arial" w:cs="Arial"/>
          <w:sz w:val="22"/>
          <w:szCs w:val="22"/>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30A7AE98" w14:textId="77777777">
      <w:pPr>
        <w:rPr>
          <w:rFonts w:ascii="Arial" w:hAnsi="Arial" w:cs="Arial"/>
          <w:b/>
          <w:sz w:val="28"/>
          <w:szCs w:val="28"/>
        </w:rPr>
      </w:pPr>
    </w:p>
    <w:p w14:paraId="2BE1D689" w14:textId="77777777">
      <w:pPr>
        <w:rPr>
          <w:rFonts w:ascii="Arial" w:hAnsi="Arial" w:cs="Arial"/>
          <w:b/>
          <w:sz w:val="28"/>
          <w:szCs w:val="28"/>
        </w:rPr>
      </w:pPr>
      <w:r>
        <w:rPr>
          <w:rFonts w:ascii="Arial" w:hAnsi="Arial" w:cs="Arial"/>
          <w:b/>
          <w:sz w:val="28"/>
          <w:szCs w:val="28"/>
        </w:rPr>
        <w:t>PROTOCOL TITLE:</w:t>
      </w:r>
    </w:p>
    <w:p w14:paraId="11F00D08" w14:textId="77777777">
      <w:pPr>
        <w:pStyle w:val="Default"/>
        <w:spacing w:before="120" w:after="120"/>
        <w:ind w:left="720"/>
        <w:rPr>
          <w:rFonts w:ascii="Arial" w:hAnsi="Arial" w:cs="Arial"/>
          <w:i/>
          <w:color w:val="auto"/>
          <w:sz w:val="22"/>
          <w:szCs w:val="22"/>
        </w:rPr>
      </w:pPr>
      <w:r>
        <w:rPr>
          <w:rFonts w:ascii="Arial" w:hAnsi="Arial" w:cs="Arial"/>
          <w:i/>
          <w:color w:val="auto"/>
          <w:sz w:val="22"/>
          <w:szCs w:val="22"/>
        </w:rPr>
        <w:t>Include the full protocol title.</w:t>
      </w:r>
    </w:p>
    <w:p w14:paraId="4130956B" w14:textId="77777777">
      <w:pPr>
        <w:pStyle w:val="Default"/>
        <w:rPr>
          <w:rFonts w:ascii="Arial" w:hAnsi="Arial" w:cs="Arial"/>
          <w:b/>
          <w:color w:val="auto"/>
          <w:sz w:val="28"/>
          <w:szCs w:val="28"/>
        </w:rPr>
      </w:pPr>
      <w:r>
        <w:rPr>
          <w:rFonts w:ascii="Arial" w:hAnsi="Arial" w:cs="Arial"/>
          <w:b/>
          <w:color w:val="auto"/>
          <w:sz w:val="28"/>
          <w:szCs w:val="28"/>
        </w:rPr>
        <w:t>PRINCIPAL INVESTIGATOR:</w:t>
      </w:r>
    </w:p>
    <w:p w14:paraId="7FE0F578" w14:textId="77777777">
      <w:pPr>
        <w:pStyle w:val="Default"/>
        <w:spacing w:before="120"/>
        <w:ind w:left="720"/>
        <w:rPr>
          <w:rFonts w:ascii="Arial" w:hAnsi="Arial" w:cs="Arial"/>
          <w:i/>
          <w:color w:val="auto"/>
          <w:sz w:val="22"/>
          <w:szCs w:val="22"/>
        </w:rPr>
      </w:pPr>
      <w:r>
        <w:rPr>
          <w:rFonts w:ascii="Arial" w:hAnsi="Arial" w:cs="Arial"/>
          <w:i/>
          <w:color w:val="auto"/>
          <w:sz w:val="22"/>
          <w:szCs w:val="22"/>
        </w:rPr>
        <w:t>Name</w:t>
      </w:r>
    </w:p>
    <w:p w14:paraId="7436075C" w14:textId="77777777">
      <w:pPr>
        <w:pStyle w:val="Default"/>
        <w:ind w:left="720"/>
        <w:rPr>
          <w:rFonts w:ascii="Arial" w:hAnsi="Arial" w:cs="Arial"/>
          <w:i/>
          <w:color w:val="auto"/>
          <w:sz w:val="22"/>
          <w:szCs w:val="22"/>
        </w:rPr>
      </w:pPr>
      <w:r>
        <w:rPr>
          <w:rFonts w:ascii="Arial" w:hAnsi="Arial" w:cs="Arial"/>
          <w:i/>
          <w:color w:val="auto"/>
          <w:sz w:val="22"/>
          <w:szCs w:val="22"/>
        </w:rPr>
        <w:t>Department</w:t>
      </w:r>
    </w:p>
    <w:p w14:paraId="57C53D8C" w14:textId="77777777">
      <w:pPr>
        <w:pStyle w:val="Default"/>
        <w:ind w:left="720"/>
        <w:rPr>
          <w:rFonts w:ascii="Arial" w:hAnsi="Arial" w:cs="Arial"/>
          <w:i/>
          <w:color w:val="auto"/>
          <w:sz w:val="22"/>
          <w:szCs w:val="22"/>
        </w:rPr>
      </w:pPr>
      <w:r>
        <w:rPr>
          <w:rFonts w:ascii="Arial" w:hAnsi="Arial" w:cs="Arial"/>
          <w:i/>
          <w:color w:val="auto"/>
          <w:sz w:val="22"/>
          <w:szCs w:val="22"/>
        </w:rPr>
        <w:t>Telephone Number</w:t>
      </w:r>
    </w:p>
    <w:p w14:paraId="44D6F7B4" w14:textId="77777777">
      <w:pPr>
        <w:pStyle w:val="Default"/>
        <w:spacing w:after="120"/>
        <w:ind w:left="720"/>
        <w:rPr>
          <w:rFonts w:ascii="Arial" w:hAnsi="Arial" w:cs="Arial"/>
          <w:i/>
          <w:color w:val="auto"/>
          <w:sz w:val="22"/>
          <w:szCs w:val="22"/>
        </w:rPr>
      </w:pPr>
      <w:r>
        <w:rPr>
          <w:rFonts w:ascii="Arial" w:hAnsi="Arial" w:cs="Arial"/>
          <w:i/>
          <w:color w:val="auto"/>
          <w:sz w:val="22"/>
          <w:szCs w:val="22"/>
        </w:rPr>
        <w:t>Email Address</w:t>
      </w:r>
    </w:p>
    <w:p w14:paraId="05E9980D" w14:textId="77777777">
      <w:pPr>
        <w:pStyle w:val="Default"/>
        <w:rPr>
          <w:rFonts w:ascii="Arial" w:hAnsi="Arial" w:cs="Arial"/>
          <w:b/>
          <w:color w:val="auto"/>
          <w:sz w:val="28"/>
          <w:szCs w:val="28"/>
        </w:rPr>
      </w:pPr>
      <w:r>
        <w:rPr>
          <w:rFonts w:ascii="Arial" w:hAnsi="Arial" w:cs="Arial"/>
          <w:b/>
          <w:color w:val="auto"/>
          <w:sz w:val="28"/>
          <w:szCs w:val="28"/>
        </w:rPr>
        <w:t>VERSION NUMBER/DATE:</w:t>
      </w:r>
    </w:p>
    <w:p w14:paraId="6D7ACE29" w14:textId="77777777">
      <w:pPr>
        <w:pStyle w:val="Default"/>
        <w:spacing w:before="120" w:after="120"/>
        <w:ind w:left="720"/>
        <w:rPr>
          <w:rFonts w:ascii="Arial" w:hAnsi="Arial" w:cs="Arial"/>
          <w:i/>
          <w:color w:val="auto"/>
          <w:sz w:val="22"/>
          <w:szCs w:val="22"/>
        </w:rPr>
      </w:pPr>
      <w:r>
        <w:rPr>
          <w:rFonts w:ascii="Arial" w:hAnsi="Arial" w:cs="Arial"/>
          <w:i/>
          <w:color w:val="auto"/>
          <w:sz w:val="22"/>
          <w:szCs w:val="22"/>
        </w:rPr>
        <w:t>Include the version number and date of this protocol.</w:t>
      </w:r>
    </w:p>
    <w:p w14:paraId="1B43F7E1" w14:textId="77777777">
      <w:pPr>
        <w:pStyle w:val="Default"/>
        <w:spacing w:before="120" w:after="120"/>
        <w:ind w:left="720"/>
        <w:rPr>
          <w:rFonts w:ascii="Arial" w:hAnsi="Arial" w:cs="Arial"/>
          <w:i/>
          <w:color w:val="auto"/>
        </w:rPr>
      </w:pPr>
    </w:p>
    <w:p w14:paraId="19892551" w14:textId="77777777">
      <w:pPr>
        <w:pStyle w:val="Default"/>
        <w:rPr>
          <w:rFonts w:ascii="Arial" w:hAnsi="Arial" w:cs="Arial"/>
          <w:color w:val="auto"/>
        </w:rPr>
      </w:pPr>
      <w:r>
        <w:rPr>
          <w:rFonts w:ascii="Arial" w:hAnsi="Arial" w:cs="Arial"/>
          <w:b/>
          <w:color w:val="auto"/>
          <w:sz w:val="28"/>
          <w:szCs w:val="28"/>
        </w:rPr>
        <w:t>REVISION HISTORY</w:t>
      </w:r>
    </w:p>
    <w:p w14:paraId="3D695F34" w14:textId="77777777">
      <w:pPr>
        <w:rPr>
          <w:rFonts w:ascii="Arial" w:hAnsi="Arial" w:cs="Arial"/>
        </w:rPr>
      </w:pPr>
    </w:p>
    <w:tbl>
      <w:tblPr>
        <w:tblStyle w:val="TableGrid"/>
        <w:tblW w:w="8856" w:type="dxa"/>
        <w:tblLayout w:type="fixed"/>
        <w:tblLook w:val="0420" w:firstRow="1" w:lastRow="0" w:firstColumn="0" w:lastColumn="0" w:noHBand="0" w:noVBand="1"/>
      </w:tblPr>
      <w:tblGrid>
        <w:gridCol w:w="1640"/>
        <w:gridCol w:w="1126"/>
        <w:gridCol w:w="4802"/>
        <w:gridCol w:w="1288"/>
      </w:tblGrid>
      <w:tr w14:paraId="02DE71C4" w14:textId="77777777">
        <w:tc>
          <w:tcPr>
            <w:tcW w:w="1640" w:type="dxa"/>
          </w:tcPr>
          <w:p w14:paraId="0E76325F" w14:textId="77777777">
            <w:pPr>
              <w:rPr>
                <w:rFonts w:ascii="Arial" w:hAnsi="Arial" w:cs="Arial"/>
                <w:sz w:val="22"/>
                <w:szCs w:val="22"/>
              </w:rPr>
            </w:pPr>
            <w:r>
              <w:rPr>
                <w:rFonts w:ascii="Arial" w:hAnsi="Arial" w:cs="Arial"/>
                <w:b/>
                <w:sz w:val="22"/>
                <w:szCs w:val="22"/>
              </w:rPr>
              <w:t>Revision #</w:t>
            </w:r>
          </w:p>
        </w:tc>
        <w:tc>
          <w:tcPr>
            <w:tcW w:w="1126" w:type="dxa"/>
          </w:tcPr>
          <w:p w14:paraId="6777303D" w14:textId="77777777">
            <w:pPr>
              <w:rPr>
                <w:rFonts w:ascii="Arial" w:hAnsi="Arial" w:cs="Arial"/>
                <w:sz w:val="22"/>
                <w:szCs w:val="22"/>
              </w:rPr>
            </w:pPr>
            <w:r>
              <w:rPr>
                <w:rFonts w:ascii="Arial" w:hAnsi="Arial" w:cs="Arial"/>
                <w:b/>
                <w:sz w:val="22"/>
                <w:szCs w:val="22"/>
              </w:rPr>
              <w:t>Version Date</w:t>
            </w:r>
          </w:p>
        </w:tc>
        <w:tc>
          <w:tcPr>
            <w:tcW w:w="4802" w:type="dxa"/>
          </w:tcPr>
          <w:p w14:paraId="62828A2C" w14:textId="77777777">
            <w:pPr>
              <w:rPr>
                <w:rFonts w:ascii="Arial" w:hAnsi="Arial" w:cs="Arial"/>
                <w:sz w:val="22"/>
                <w:szCs w:val="22"/>
              </w:rPr>
            </w:pPr>
            <w:r>
              <w:rPr>
                <w:rFonts w:ascii="Arial" w:hAnsi="Arial" w:cs="Arial"/>
                <w:b/>
                <w:sz w:val="22"/>
                <w:szCs w:val="22"/>
              </w:rPr>
              <w:t>Summary of Changes</w:t>
            </w:r>
          </w:p>
        </w:tc>
        <w:tc>
          <w:tcPr>
            <w:tcW w:w="1288" w:type="dxa"/>
          </w:tcPr>
          <w:p w14:paraId="44FB970C" w14:textId="77777777">
            <w:pPr>
              <w:rPr>
                <w:rFonts w:ascii="Arial" w:hAnsi="Arial" w:cs="Arial"/>
                <w:sz w:val="22"/>
                <w:szCs w:val="22"/>
              </w:rPr>
            </w:pPr>
            <w:r>
              <w:rPr>
                <w:rFonts w:ascii="Arial" w:hAnsi="Arial" w:cs="Arial"/>
                <w:b/>
                <w:sz w:val="22"/>
                <w:szCs w:val="22"/>
              </w:rPr>
              <w:t>Consent Change?</w:t>
            </w:r>
          </w:p>
        </w:tc>
      </w:tr>
      <w:tr w14:paraId="2C0C4201" w14:textId="77777777">
        <w:tc>
          <w:tcPr>
            <w:tcW w:w="1640" w:type="dxa"/>
          </w:tcPr>
          <w:p w14:paraId="2ABF2DD8" w14:textId="77777777">
            <w:pPr>
              <w:rPr>
                <w:rFonts w:ascii="Arial" w:hAnsi="Arial" w:cs="Arial"/>
                <w:sz w:val="22"/>
                <w:szCs w:val="22"/>
              </w:rPr>
            </w:pPr>
          </w:p>
        </w:tc>
        <w:tc>
          <w:tcPr>
            <w:tcW w:w="1126" w:type="dxa"/>
          </w:tcPr>
          <w:p w14:paraId="034E6F72" w14:textId="77777777">
            <w:pPr>
              <w:rPr>
                <w:rFonts w:ascii="Arial" w:hAnsi="Arial" w:cs="Arial"/>
                <w:sz w:val="22"/>
                <w:szCs w:val="22"/>
              </w:rPr>
            </w:pPr>
          </w:p>
        </w:tc>
        <w:tc>
          <w:tcPr>
            <w:tcW w:w="4802" w:type="dxa"/>
          </w:tcPr>
          <w:p w14:paraId="731626D4" w14:textId="77777777">
            <w:pPr>
              <w:rPr>
                <w:rFonts w:ascii="Arial" w:hAnsi="Arial" w:cs="Arial"/>
                <w:sz w:val="22"/>
                <w:szCs w:val="22"/>
              </w:rPr>
            </w:pPr>
          </w:p>
        </w:tc>
        <w:tc>
          <w:tcPr>
            <w:tcW w:w="1288" w:type="dxa"/>
          </w:tcPr>
          <w:p w14:paraId="33DC789F" w14:textId="77777777">
            <w:pPr>
              <w:rPr>
                <w:rFonts w:ascii="Arial" w:hAnsi="Arial" w:cs="Arial"/>
                <w:sz w:val="22"/>
                <w:szCs w:val="22"/>
              </w:rPr>
            </w:pPr>
          </w:p>
        </w:tc>
      </w:tr>
      <w:tr w14:paraId="6B9B5AF4" w14:textId="77777777">
        <w:tc>
          <w:tcPr>
            <w:tcW w:w="1640" w:type="dxa"/>
          </w:tcPr>
          <w:p w14:paraId="6D4CFCD3" w14:textId="77777777">
            <w:pPr>
              <w:rPr>
                <w:rFonts w:ascii="Arial" w:hAnsi="Arial" w:cs="Arial"/>
                <w:sz w:val="22"/>
                <w:szCs w:val="22"/>
              </w:rPr>
            </w:pPr>
          </w:p>
        </w:tc>
        <w:tc>
          <w:tcPr>
            <w:tcW w:w="1126" w:type="dxa"/>
          </w:tcPr>
          <w:p w14:paraId="3D8C0A09" w14:textId="77777777">
            <w:pPr>
              <w:rPr>
                <w:rFonts w:ascii="Arial" w:hAnsi="Arial" w:cs="Arial"/>
                <w:sz w:val="22"/>
                <w:szCs w:val="22"/>
              </w:rPr>
            </w:pPr>
          </w:p>
        </w:tc>
        <w:tc>
          <w:tcPr>
            <w:tcW w:w="4802" w:type="dxa"/>
          </w:tcPr>
          <w:p w14:paraId="4069DDF3" w14:textId="77777777">
            <w:pPr>
              <w:rPr>
                <w:rFonts w:ascii="Arial" w:hAnsi="Arial" w:cs="Arial"/>
                <w:sz w:val="22"/>
                <w:szCs w:val="22"/>
              </w:rPr>
            </w:pPr>
          </w:p>
        </w:tc>
        <w:tc>
          <w:tcPr>
            <w:tcW w:w="1288" w:type="dxa"/>
          </w:tcPr>
          <w:p w14:paraId="38749596" w14:textId="77777777">
            <w:pPr>
              <w:rPr>
                <w:rFonts w:ascii="Arial" w:hAnsi="Arial" w:cs="Arial"/>
                <w:sz w:val="22"/>
                <w:szCs w:val="22"/>
              </w:rPr>
            </w:pPr>
          </w:p>
        </w:tc>
      </w:tr>
      <w:tr w14:paraId="7534A208" w14:textId="77777777">
        <w:tc>
          <w:tcPr>
            <w:tcW w:w="1640" w:type="dxa"/>
          </w:tcPr>
          <w:p w14:paraId="41FD3D13" w14:textId="77777777">
            <w:pPr>
              <w:rPr>
                <w:rFonts w:ascii="Arial" w:hAnsi="Arial" w:cs="Arial"/>
                <w:sz w:val="22"/>
                <w:szCs w:val="22"/>
              </w:rPr>
            </w:pPr>
          </w:p>
        </w:tc>
        <w:tc>
          <w:tcPr>
            <w:tcW w:w="1126" w:type="dxa"/>
          </w:tcPr>
          <w:p w14:paraId="2B1CD440" w14:textId="77777777">
            <w:pPr>
              <w:rPr>
                <w:rFonts w:ascii="Arial" w:hAnsi="Arial" w:cs="Arial"/>
                <w:sz w:val="22"/>
                <w:szCs w:val="22"/>
              </w:rPr>
            </w:pPr>
          </w:p>
        </w:tc>
        <w:tc>
          <w:tcPr>
            <w:tcW w:w="4802" w:type="dxa"/>
          </w:tcPr>
          <w:p w14:paraId="0C0766A2" w14:textId="77777777">
            <w:pPr>
              <w:rPr>
                <w:rFonts w:ascii="Arial" w:hAnsi="Arial" w:cs="Arial"/>
                <w:sz w:val="22"/>
                <w:szCs w:val="22"/>
              </w:rPr>
            </w:pPr>
          </w:p>
        </w:tc>
        <w:tc>
          <w:tcPr>
            <w:tcW w:w="1288" w:type="dxa"/>
          </w:tcPr>
          <w:p w14:paraId="12F8FDFE" w14:textId="77777777">
            <w:pPr>
              <w:rPr>
                <w:rFonts w:ascii="Arial" w:hAnsi="Arial" w:cs="Arial"/>
                <w:sz w:val="22"/>
                <w:szCs w:val="22"/>
              </w:rPr>
            </w:pPr>
          </w:p>
        </w:tc>
      </w:tr>
      <w:tr w14:paraId="38F03D3A" w14:textId="77777777">
        <w:tc>
          <w:tcPr>
            <w:tcW w:w="1640" w:type="dxa"/>
          </w:tcPr>
          <w:p w14:paraId="7F3905E9" w14:textId="77777777">
            <w:pPr>
              <w:rPr>
                <w:rFonts w:ascii="Arial" w:hAnsi="Arial" w:cs="Arial"/>
                <w:sz w:val="22"/>
                <w:szCs w:val="22"/>
              </w:rPr>
            </w:pPr>
          </w:p>
        </w:tc>
        <w:tc>
          <w:tcPr>
            <w:tcW w:w="1126" w:type="dxa"/>
          </w:tcPr>
          <w:p w14:paraId="49A4C955" w14:textId="77777777">
            <w:pPr>
              <w:rPr>
                <w:rFonts w:ascii="Arial" w:hAnsi="Arial" w:cs="Arial"/>
                <w:sz w:val="22"/>
                <w:szCs w:val="22"/>
              </w:rPr>
            </w:pPr>
          </w:p>
        </w:tc>
        <w:tc>
          <w:tcPr>
            <w:tcW w:w="4802" w:type="dxa"/>
          </w:tcPr>
          <w:p w14:paraId="51CCAE4D" w14:textId="77777777">
            <w:pPr>
              <w:rPr>
                <w:rFonts w:ascii="Arial" w:hAnsi="Arial" w:cs="Arial"/>
                <w:sz w:val="22"/>
                <w:szCs w:val="22"/>
              </w:rPr>
            </w:pPr>
          </w:p>
        </w:tc>
        <w:tc>
          <w:tcPr>
            <w:tcW w:w="1288" w:type="dxa"/>
          </w:tcPr>
          <w:p w14:paraId="34479372" w14:textId="77777777">
            <w:pPr>
              <w:rPr>
                <w:rFonts w:ascii="Arial" w:hAnsi="Arial" w:cs="Arial"/>
                <w:sz w:val="22"/>
                <w:szCs w:val="22"/>
              </w:rPr>
            </w:pPr>
          </w:p>
        </w:tc>
      </w:tr>
      <w:tr w14:paraId="2D3CAA52" w14:textId="77777777">
        <w:tc>
          <w:tcPr>
            <w:tcW w:w="1640" w:type="dxa"/>
          </w:tcPr>
          <w:p w14:paraId="7369B87A" w14:textId="77777777">
            <w:pPr>
              <w:rPr>
                <w:rFonts w:ascii="Arial" w:hAnsi="Arial" w:cs="Arial"/>
                <w:sz w:val="22"/>
                <w:szCs w:val="22"/>
              </w:rPr>
            </w:pPr>
          </w:p>
        </w:tc>
        <w:tc>
          <w:tcPr>
            <w:tcW w:w="1126" w:type="dxa"/>
          </w:tcPr>
          <w:p w14:paraId="39D71B6E" w14:textId="77777777">
            <w:pPr>
              <w:rPr>
                <w:rFonts w:ascii="Arial" w:hAnsi="Arial" w:cs="Arial"/>
                <w:sz w:val="22"/>
                <w:szCs w:val="22"/>
              </w:rPr>
            </w:pPr>
          </w:p>
        </w:tc>
        <w:tc>
          <w:tcPr>
            <w:tcW w:w="4802" w:type="dxa"/>
          </w:tcPr>
          <w:p w14:paraId="0C440F39" w14:textId="77777777">
            <w:pPr>
              <w:rPr>
                <w:rFonts w:ascii="Arial" w:hAnsi="Arial" w:cs="Arial"/>
                <w:sz w:val="22"/>
                <w:szCs w:val="22"/>
              </w:rPr>
            </w:pPr>
          </w:p>
        </w:tc>
        <w:tc>
          <w:tcPr>
            <w:tcW w:w="1288" w:type="dxa"/>
          </w:tcPr>
          <w:p w14:paraId="2A08C364" w14:textId="77777777">
            <w:pPr>
              <w:rPr>
                <w:rFonts w:ascii="Arial" w:hAnsi="Arial" w:cs="Arial"/>
                <w:sz w:val="22"/>
                <w:szCs w:val="22"/>
              </w:rPr>
            </w:pPr>
          </w:p>
        </w:tc>
      </w:tr>
    </w:tbl>
    <w:p w14:paraId="7BA93ECA" w14:textId="2D521DA0">
      <w:pPr>
        <w:rPr>
          <w:rFonts w:ascii="Arial" w:hAnsi="Arial" w:cs="Arial"/>
        </w:rPr>
      </w:pPr>
    </w:p>
    <w:p w14:paraId="42474B48" w14:textId="441FDFEC">
      <w:pPr>
        <w:rPr>
          <w:rFonts w:ascii="Arial" w:hAnsi="Arial" w:cs="Arial"/>
        </w:rPr>
      </w:pPr>
    </w:p>
    <w:p w14:paraId="15DE479D" w14:textId="0B6E1493">
      <w:pPr>
        <w:rPr>
          <w:rFonts w:ascii="Arial" w:hAnsi="Arial" w:cs="Arial"/>
        </w:rPr>
      </w:pPr>
    </w:p>
    <w:p w14:paraId="19180A45" w14:textId="4A4EBBC1">
      <w:pPr>
        <w:rPr>
          <w:rFonts w:ascii="Arial" w:hAnsi="Arial" w:cs="Arial"/>
        </w:rPr>
      </w:pPr>
    </w:p>
    <w:p w14:paraId="03DF7E84" w14:textId="77777777">
      <w:pPr>
        <w:autoSpaceDE/>
        <w:autoSpaceDN/>
        <w:adjustRightInd/>
        <w:spacing w:after="160" w:line="259" w:lineRule="auto"/>
        <w:rPr>
          <w:rFonts w:ascii="Arial" w:hAnsi="Arial" w:eastAsia="MS Gothic" w:cs="Arial"/>
          <w:b/>
          <w:bCs/>
          <w:sz w:val="28"/>
          <w:szCs w:val="28"/>
          <w:lang w:eastAsia="ja-JP"/>
        </w:rPr>
      </w:pPr>
      <w:r>
        <w:rPr>
          <w:rFonts w:ascii="Arial" w:hAnsi="Arial" w:cs="Arial"/>
        </w:rPr>
        <w:br w:type="page"/>
      </w:r>
    </w:p>
    <w:p w14:paraId="27879CD1" w14:textId="464C9AE8">
      <w:pPr>
        <w:pStyle w:val="TOCHeading"/>
        <w:spacing w:before="0" w:line="240" w:lineRule="auto"/>
        <w:rPr>
          <w:rFonts w:ascii="Arial" w:hAnsi="Arial" w:cs="Arial"/>
          <w:color w:val="auto"/>
        </w:rPr>
      </w:pPr>
      <w:r>
        <w:rPr>
          <w:rFonts w:ascii="Arial" w:hAnsi="Arial" w:cs="Arial"/>
          <w:color w:val="auto"/>
        </w:rPr>
        <w:t>Contents</w:t>
      </w:r>
    </w:p>
    <w:p w14:paraId="1897CB7B" w14:textId="77777777">
      <w:pPr>
        <w:pStyle w:val="TOC1"/>
        <w:tabs>
          <w:tab w:val="left" w:pos="660"/>
          <w:tab w:val="right" w:leader="dot" w:pos="8630"/>
        </w:tabs>
        <w:rPr>
          <w:rFonts w:ascii="Arial" w:hAnsi="Arial" w:cs="Arial" w:eastAsiaTheme="minorEastAsia"/>
          <w:noProof/>
          <w:sz w:val="20"/>
          <w:szCs w:val="20"/>
        </w:rPr>
      </w:pPr>
      <w:r>
        <w:rPr>
          <w:rFonts w:ascii="Arial" w:hAnsi="Arial" w:cs="Arial"/>
          <w:sz w:val="22"/>
          <w:szCs w:val="22"/>
        </w:rPr>
        <w:fldChar w:fldCharType="begin"/>
      </w:r>
      <w:r>
        <w:rPr>
          <w:rFonts w:ascii="Arial" w:hAnsi="Arial" w:cs="Arial"/>
          <w:sz w:val="22"/>
          <w:szCs w:val="22"/>
        </w:rPr>
        <w:instrText xml:space="preserve"> TOC \o "1-3" \h \z \u </w:instrText>
      </w:r>
      <w:r>
        <w:rPr>
          <w:rFonts w:ascii="Arial" w:hAnsi="Arial" w:cs="Arial"/>
          <w:sz w:val="22"/>
          <w:szCs w:val="22"/>
        </w:rPr>
        <w:fldChar w:fldCharType="separate"/>
      </w:r>
      <w:hyperlink w:history="1" w:anchor="_Toc496162129">
        <w:r>
          <w:rPr>
            <w:rStyle w:val="Hyperlink"/>
            <w:rFonts w:ascii="Arial" w:hAnsi="Arial" w:cs="Arial"/>
            <w:noProof/>
            <w:color w:val="auto"/>
            <w:sz w:val="22"/>
            <w:szCs w:val="22"/>
          </w:rPr>
          <w:t>1.0</w:t>
        </w:r>
        <w:r>
          <w:rPr>
            <w:rFonts w:ascii="Arial" w:hAnsi="Arial" w:cs="Arial" w:eastAsiaTheme="minorEastAsia"/>
            <w:noProof/>
            <w:sz w:val="20"/>
            <w:szCs w:val="20"/>
          </w:rPr>
          <w:tab/>
        </w:r>
        <w:r>
          <w:rPr>
            <w:rStyle w:val="Hyperlink"/>
            <w:rFonts w:ascii="Arial" w:hAnsi="Arial" w:cs="Arial"/>
            <w:noProof/>
            <w:color w:val="auto"/>
            <w:sz w:val="22"/>
            <w:szCs w:val="22"/>
          </w:rPr>
          <w:t>Study Summary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_Toc496162129 \h </w:instrText>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14:paraId="1265E116" w14:textId="77777777">
      <w:pPr>
        <w:pStyle w:val="TOC1"/>
        <w:tabs>
          <w:tab w:val="left" w:pos="660"/>
          <w:tab w:val="right" w:leader="dot" w:pos="8630"/>
        </w:tabs>
        <w:rPr>
          <w:rFonts w:ascii="Arial" w:hAnsi="Arial" w:cs="Arial" w:eastAsiaTheme="minorEastAsia"/>
          <w:noProof/>
          <w:sz w:val="20"/>
          <w:szCs w:val="20"/>
        </w:rPr>
      </w:pPr>
      <w:hyperlink w:history="1" w:anchor="_Toc496162130">
        <w:r>
          <w:rPr>
            <w:rStyle w:val="Hyperlink"/>
            <w:rFonts w:ascii="Arial" w:hAnsi="Arial" w:cs="Arial"/>
            <w:noProof/>
            <w:color w:val="auto"/>
            <w:sz w:val="22"/>
            <w:szCs w:val="22"/>
          </w:rPr>
          <w:t>2.0</w:t>
        </w:r>
        <w:r>
          <w:rPr>
            <w:rFonts w:ascii="Arial" w:hAnsi="Arial" w:cs="Arial" w:eastAsiaTheme="minorEastAsia"/>
            <w:noProof/>
            <w:sz w:val="20"/>
            <w:szCs w:val="20"/>
          </w:rPr>
          <w:tab/>
        </w:r>
        <w:r>
          <w:rPr>
            <w:rStyle w:val="Hyperlink"/>
            <w:rFonts w:ascii="Arial" w:hAnsi="Arial" w:cs="Arial"/>
            <w:noProof/>
            <w:color w:val="auto"/>
            <w:sz w:val="22"/>
            <w:szCs w:val="22"/>
          </w:rPr>
          <w:t>Objectives*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_Toc496162130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6978D3B2" w14:textId="77777777">
      <w:pPr>
        <w:pStyle w:val="TOC1"/>
        <w:tabs>
          <w:tab w:val="left" w:pos="660"/>
          <w:tab w:val="right" w:leader="dot" w:pos="8630"/>
        </w:tabs>
        <w:rPr>
          <w:rFonts w:ascii="Arial" w:hAnsi="Arial" w:cs="Arial" w:eastAsiaTheme="minorEastAsia"/>
          <w:noProof/>
          <w:sz w:val="20"/>
          <w:szCs w:val="20"/>
        </w:rPr>
      </w:pPr>
      <w:hyperlink w:history="1" w:anchor="_Toc496162131">
        <w:r>
          <w:rPr>
            <w:rStyle w:val="Hyperlink"/>
            <w:rFonts w:ascii="Arial" w:hAnsi="Arial" w:cs="Arial"/>
            <w:noProof/>
            <w:color w:val="auto"/>
            <w:sz w:val="22"/>
            <w:szCs w:val="22"/>
          </w:rPr>
          <w:t>3.0</w:t>
        </w:r>
        <w:r>
          <w:rPr>
            <w:rFonts w:ascii="Arial" w:hAnsi="Arial" w:cs="Arial" w:eastAsiaTheme="minorEastAsia"/>
            <w:noProof/>
            <w:sz w:val="20"/>
            <w:szCs w:val="20"/>
          </w:rPr>
          <w:tab/>
        </w:r>
        <w:r>
          <w:rPr>
            <w:rStyle w:val="Hyperlink"/>
            <w:rFonts w:ascii="Arial" w:hAnsi="Arial" w:cs="Arial"/>
            <w:noProof/>
            <w:color w:val="auto"/>
            <w:sz w:val="22"/>
            <w:szCs w:val="22"/>
          </w:rPr>
          <w:t>Background*</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_Toc496162131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5B5E312C" w14:textId="77777777">
      <w:pPr>
        <w:pStyle w:val="TOC1"/>
        <w:tabs>
          <w:tab w:val="left" w:pos="660"/>
          <w:tab w:val="right" w:leader="dot" w:pos="8630"/>
        </w:tabs>
        <w:rPr>
          <w:rFonts w:ascii="Arial" w:hAnsi="Arial" w:cs="Arial" w:eastAsiaTheme="minorEastAsia"/>
          <w:noProof/>
          <w:sz w:val="20"/>
          <w:szCs w:val="20"/>
        </w:rPr>
      </w:pPr>
      <w:hyperlink w:history="1" w:anchor="_Toc496162132">
        <w:r>
          <w:rPr>
            <w:rStyle w:val="Hyperlink"/>
            <w:rFonts w:ascii="Arial" w:hAnsi="Arial" w:cs="Arial"/>
            <w:noProof/>
            <w:color w:val="auto"/>
            <w:sz w:val="22"/>
            <w:szCs w:val="22"/>
          </w:rPr>
          <w:t>4.0</w:t>
        </w:r>
        <w:r>
          <w:rPr>
            <w:rFonts w:ascii="Arial" w:hAnsi="Arial" w:cs="Arial" w:eastAsiaTheme="minorEastAsia"/>
            <w:noProof/>
            <w:sz w:val="20"/>
            <w:szCs w:val="20"/>
          </w:rPr>
          <w:tab/>
        </w:r>
        <w:r>
          <w:rPr>
            <w:rStyle w:val="Hyperlink"/>
            <w:rFonts w:ascii="Arial" w:hAnsi="Arial" w:cs="Arial"/>
            <w:noProof/>
            <w:color w:val="auto"/>
            <w:sz w:val="22"/>
            <w:szCs w:val="22"/>
          </w:rPr>
          <w:t>Study Endpoints*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_Toc496162132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47915933" w14:textId="77777777">
      <w:pPr>
        <w:pStyle w:val="TOC1"/>
        <w:tabs>
          <w:tab w:val="left" w:pos="660"/>
          <w:tab w:val="right" w:leader="dot" w:pos="8630"/>
        </w:tabs>
        <w:rPr>
          <w:rFonts w:ascii="Arial" w:hAnsi="Arial" w:cs="Arial" w:eastAsiaTheme="minorEastAsia"/>
          <w:noProof/>
          <w:sz w:val="20"/>
          <w:szCs w:val="20"/>
        </w:rPr>
      </w:pPr>
      <w:hyperlink w:history="1" w:anchor="_Toc496162133">
        <w:r>
          <w:rPr>
            <w:rStyle w:val="Hyperlink"/>
            <w:rFonts w:ascii="Arial" w:hAnsi="Arial" w:cs="Arial"/>
            <w:noProof/>
            <w:color w:val="auto"/>
            <w:sz w:val="22"/>
            <w:szCs w:val="22"/>
          </w:rPr>
          <w:t>5.0</w:t>
        </w:r>
        <w:r>
          <w:rPr>
            <w:rFonts w:ascii="Arial" w:hAnsi="Arial" w:cs="Arial" w:eastAsiaTheme="minorEastAsia"/>
            <w:noProof/>
            <w:sz w:val="20"/>
            <w:szCs w:val="20"/>
          </w:rPr>
          <w:tab/>
        </w:r>
        <w:r>
          <w:rPr>
            <w:rStyle w:val="Hyperlink"/>
            <w:rFonts w:ascii="Arial" w:hAnsi="Arial" w:cs="Arial"/>
            <w:noProof/>
            <w:color w:val="auto"/>
            <w:sz w:val="22"/>
            <w:szCs w:val="22"/>
          </w:rPr>
          <w:t>Study Intervention</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_Toc496162133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2E17C8CE" w14:textId="77777777">
      <w:pPr>
        <w:pStyle w:val="TOC1"/>
        <w:tabs>
          <w:tab w:val="left" w:pos="660"/>
          <w:tab w:val="right" w:leader="dot" w:pos="8630"/>
        </w:tabs>
        <w:rPr>
          <w:rFonts w:ascii="Arial" w:hAnsi="Arial" w:cs="Arial" w:eastAsiaTheme="minorEastAsia"/>
          <w:noProof/>
          <w:sz w:val="20"/>
          <w:szCs w:val="20"/>
        </w:rPr>
      </w:pPr>
      <w:hyperlink w:history="1" w:anchor="_Toc496162134">
        <w:r>
          <w:rPr>
            <w:rStyle w:val="Hyperlink"/>
            <w:rFonts w:ascii="Arial" w:hAnsi="Arial" w:cs="Arial"/>
            <w:noProof/>
            <w:color w:val="auto"/>
            <w:sz w:val="22"/>
            <w:szCs w:val="22"/>
          </w:rPr>
          <w:t>6.0</w:t>
        </w:r>
        <w:r>
          <w:rPr>
            <w:rFonts w:ascii="Arial" w:hAnsi="Arial" w:cs="Arial" w:eastAsiaTheme="minorEastAsia"/>
            <w:noProof/>
            <w:sz w:val="20"/>
            <w:szCs w:val="20"/>
          </w:rPr>
          <w:tab/>
        </w:r>
        <w:r>
          <w:rPr>
            <w:rStyle w:val="Hyperlink"/>
            <w:rFonts w:ascii="Arial" w:hAnsi="Arial" w:cs="Arial"/>
            <w:noProof/>
            <w:color w:val="auto"/>
            <w:sz w:val="22"/>
            <w:szCs w:val="22"/>
          </w:rPr>
          <w:t>Procedures Involved*</w:t>
        </w:r>
        <w:r>
          <w:rPr>
            <w:rFonts w:ascii="Arial" w:hAnsi="Arial" w:cs="Arial"/>
            <w:noProof/>
            <w:webHidden/>
            <w:sz w:val="22"/>
            <w:szCs w:val="22"/>
          </w:rPr>
          <w:tab/>
          <w:t>4</w:t>
        </w:r>
      </w:hyperlink>
    </w:p>
    <w:p w14:paraId="617F410E" w14:textId="77777777">
      <w:pPr>
        <w:pStyle w:val="TOC1"/>
        <w:tabs>
          <w:tab w:val="left" w:pos="660"/>
          <w:tab w:val="right" w:leader="dot" w:pos="8630"/>
        </w:tabs>
        <w:rPr>
          <w:rFonts w:ascii="Arial" w:hAnsi="Arial" w:cs="Arial" w:eastAsiaTheme="minorEastAsia"/>
          <w:noProof/>
          <w:sz w:val="20"/>
          <w:szCs w:val="20"/>
        </w:rPr>
      </w:pPr>
      <w:hyperlink w:history="1" w:anchor="_Toc496162135">
        <w:r>
          <w:rPr>
            <w:rStyle w:val="Hyperlink"/>
            <w:rFonts w:ascii="Arial" w:hAnsi="Arial" w:cs="Arial"/>
            <w:noProof/>
            <w:color w:val="auto"/>
            <w:sz w:val="22"/>
            <w:szCs w:val="22"/>
          </w:rPr>
          <w:t>7.0</w:t>
        </w:r>
        <w:r>
          <w:rPr>
            <w:rFonts w:ascii="Arial" w:hAnsi="Arial" w:cs="Arial" w:eastAsiaTheme="minorEastAsia"/>
            <w:noProof/>
            <w:sz w:val="20"/>
            <w:szCs w:val="20"/>
          </w:rPr>
          <w:tab/>
        </w:r>
        <w:r>
          <w:rPr>
            <w:rStyle w:val="Hyperlink"/>
            <w:rFonts w:ascii="Arial" w:hAnsi="Arial" w:cs="Arial"/>
            <w:noProof/>
            <w:color w:val="auto"/>
            <w:sz w:val="22"/>
            <w:szCs w:val="22"/>
          </w:rPr>
          <w:t>Data and Specimen Banking*</w:t>
        </w:r>
        <w:r>
          <w:rPr>
            <w:rFonts w:ascii="Arial" w:hAnsi="Arial" w:cs="Arial"/>
            <w:noProof/>
            <w:webHidden/>
            <w:sz w:val="22"/>
            <w:szCs w:val="22"/>
          </w:rPr>
          <w:tab/>
          <w:t>4</w:t>
        </w:r>
      </w:hyperlink>
    </w:p>
    <w:p w14:paraId="69EF9518" w14:textId="77777777">
      <w:pPr>
        <w:pStyle w:val="TOC1"/>
        <w:tabs>
          <w:tab w:val="left" w:pos="660"/>
          <w:tab w:val="right" w:leader="dot" w:pos="8630"/>
        </w:tabs>
        <w:rPr>
          <w:rFonts w:ascii="Arial" w:hAnsi="Arial" w:cs="Arial" w:eastAsiaTheme="minorEastAsia"/>
          <w:noProof/>
          <w:sz w:val="20"/>
          <w:szCs w:val="20"/>
        </w:rPr>
      </w:pPr>
      <w:hyperlink w:history="1" w:anchor="_Toc496162136">
        <w:r>
          <w:rPr>
            <w:rStyle w:val="Hyperlink"/>
            <w:rFonts w:ascii="Arial" w:hAnsi="Arial" w:cs="Arial"/>
            <w:noProof/>
            <w:color w:val="auto"/>
            <w:sz w:val="22"/>
            <w:szCs w:val="22"/>
          </w:rPr>
          <w:t>8.0</w:t>
        </w:r>
        <w:r>
          <w:rPr>
            <w:rFonts w:ascii="Arial" w:hAnsi="Arial" w:cs="Arial" w:eastAsiaTheme="minorEastAsia"/>
            <w:noProof/>
            <w:sz w:val="20"/>
            <w:szCs w:val="20"/>
          </w:rPr>
          <w:tab/>
        </w:r>
        <w:r>
          <w:rPr>
            <w:rStyle w:val="Hyperlink"/>
            <w:rFonts w:ascii="Arial" w:hAnsi="Arial" w:cs="Arial"/>
            <w:noProof/>
            <w:color w:val="auto"/>
            <w:sz w:val="22"/>
            <w:szCs w:val="22"/>
          </w:rPr>
          <w:t>Sharing of Results with Subjects*</w:t>
        </w:r>
        <w:r>
          <w:rPr>
            <w:rFonts w:ascii="Arial" w:hAnsi="Arial" w:cs="Arial"/>
            <w:noProof/>
            <w:webHidden/>
            <w:sz w:val="22"/>
            <w:szCs w:val="22"/>
          </w:rPr>
          <w:tab/>
          <w:t>5</w:t>
        </w:r>
      </w:hyperlink>
    </w:p>
    <w:p w14:paraId="27379FD9" w14:textId="77777777">
      <w:pPr>
        <w:pStyle w:val="TOC1"/>
        <w:tabs>
          <w:tab w:val="left" w:pos="660"/>
          <w:tab w:val="right" w:leader="dot" w:pos="8630"/>
        </w:tabs>
        <w:rPr>
          <w:rFonts w:ascii="Arial" w:hAnsi="Arial" w:cs="Arial" w:eastAsiaTheme="minorEastAsia"/>
          <w:noProof/>
          <w:sz w:val="20"/>
          <w:szCs w:val="20"/>
        </w:rPr>
      </w:pPr>
      <w:hyperlink w:history="1" w:anchor="_Toc496162137">
        <w:r>
          <w:rPr>
            <w:rStyle w:val="Hyperlink"/>
            <w:rFonts w:ascii="Arial" w:hAnsi="Arial" w:cs="Arial"/>
            <w:noProof/>
            <w:color w:val="auto"/>
            <w:sz w:val="22"/>
            <w:szCs w:val="22"/>
          </w:rPr>
          <w:t>9.0</w:t>
        </w:r>
        <w:r>
          <w:rPr>
            <w:rFonts w:ascii="Arial" w:hAnsi="Arial" w:cs="Arial" w:eastAsiaTheme="minorEastAsia"/>
            <w:noProof/>
            <w:sz w:val="20"/>
            <w:szCs w:val="20"/>
          </w:rPr>
          <w:tab/>
        </w:r>
        <w:r>
          <w:rPr>
            <w:rStyle w:val="Hyperlink"/>
            <w:rFonts w:ascii="Arial" w:hAnsi="Arial" w:cs="Arial"/>
            <w:noProof/>
            <w:color w:val="auto"/>
            <w:sz w:val="22"/>
            <w:szCs w:val="22"/>
          </w:rPr>
          <w:t>Study Timelines*</w:t>
        </w:r>
        <w:r>
          <w:rPr>
            <w:rFonts w:ascii="Arial" w:hAnsi="Arial" w:cs="Arial"/>
            <w:noProof/>
            <w:webHidden/>
            <w:sz w:val="22"/>
            <w:szCs w:val="22"/>
          </w:rPr>
          <w:tab/>
          <w:t>5</w:t>
        </w:r>
      </w:hyperlink>
    </w:p>
    <w:p w14:paraId="1BFC116A" w14:textId="77777777">
      <w:pPr>
        <w:pStyle w:val="TOC1"/>
        <w:tabs>
          <w:tab w:val="left" w:pos="660"/>
          <w:tab w:val="right" w:leader="dot" w:pos="8630"/>
        </w:tabs>
        <w:rPr>
          <w:rFonts w:ascii="Arial" w:hAnsi="Arial" w:cs="Arial" w:eastAsiaTheme="minorEastAsia"/>
          <w:noProof/>
          <w:sz w:val="20"/>
          <w:szCs w:val="20"/>
        </w:rPr>
      </w:pPr>
      <w:hyperlink w:history="1" w:anchor="_Toc496162138">
        <w:r>
          <w:rPr>
            <w:rStyle w:val="Hyperlink"/>
            <w:rFonts w:ascii="Arial" w:hAnsi="Arial" w:cs="Arial"/>
            <w:bCs/>
            <w:noProof/>
            <w:color w:val="auto"/>
            <w:sz w:val="22"/>
            <w:szCs w:val="22"/>
          </w:rPr>
          <w:t>10.0</w:t>
        </w:r>
        <w:r>
          <w:rPr>
            <w:rFonts w:ascii="Arial" w:hAnsi="Arial" w:cs="Arial" w:eastAsiaTheme="minorEastAsia"/>
            <w:noProof/>
            <w:sz w:val="20"/>
            <w:szCs w:val="20"/>
          </w:rPr>
          <w:tab/>
        </w:r>
        <w:r>
          <w:rPr>
            <w:rStyle w:val="Hyperlink"/>
            <w:rFonts w:ascii="Arial" w:hAnsi="Arial" w:cs="Arial"/>
            <w:noProof/>
            <w:color w:val="auto"/>
            <w:sz w:val="22"/>
            <w:szCs w:val="22"/>
          </w:rPr>
          <w:t>Subject Population*</w:t>
        </w:r>
        <w:r>
          <w:rPr>
            <w:rFonts w:ascii="Arial" w:hAnsi="Arial" w:cs="Arial"/>
            <w:noProof/>
            <w:webHidden/>
            <w:sz w:val="22"/>
            <w:szCs w:val="22"/>
          </w:rPr>
          <w:tab/>
          <w:t>5</w:t>
        </w:r>
      </w:hyperlink>
    </w:p>
    <w:p w14:paraId="3034D139" w14:textId="77777777">
      <w:pPr>
        <w:pStyle w:val="TOC1"/>
        <w:tabs>
          <w:tab w:val="left" w:pos="660"/>
          <w:tab w:val="right" w:leader="dot" w:pos="8630"/>
        </w:tabs>
        <w:rPr>
          <w:rFonts w:ascii="Arial" w:hAnsi="Arial" w:cs="Arial" w:eastAsiaTheme="minorEastAsia"/>
          <w:noProof/>
          <w:sz w:val="20"/>
          <w:szCs w:val="20"/>
        </w:rPr>
      </w:pPr>
      <w:hyperlink w:history="1" w:anchor="_Toc496162139">
        <w:r>
          <w:rPr>
            <w:rStyle w:val="Hyperlink"/>
            <w:rFonts w:ascii="Arial" w:hAnsi="Arial" w:cs="Arial"/>
            <w:noProof/>
            <w:color w:val="auto"/>
            <w:sz w:val="22"/>
            <w:szCs w:val="22"/>
          </w:rPr>
          <w:t>11.0</w:t>
        </w:r>
        <w:r>
          <w:rPr>
            <w:rFonts w:ascii="Arial" w:hAnsi="Arial" w:cs="Arial" w:eastAsiaTheme="minorEastAsia"/>
            <w:noProof/>
            <w:sz w:val="20"/>
            <w:szCs w:val="20"/>
          </w:rPr>
          <w:tab/>
        </w:r>
        <w:r>
          <w:rPr>
            <w:rStyle w:val="Hyperlink"/>
            <w:rFonts w:ascii="Arial" w:hAnsi="Arial" w:cs="Arial"/>
            <w:noProof/>
            <w:color w:val="auto"/>
            <w:sz w:val="22"/>
            <w:szCs w:val="22"/>
          </w:rPr>
          <w:t>Vulnerable Populations*</w:t>
        </w:r>
        <w:r>
          <w:rPr>
            <w:rFonts w:ascii="Arial" w:hAnsi="Arial" w:cs="Arial"/>
            <w:noProof/>
            <w:webHidden/>
            <w:sz w:val="22"/>
            <w:szCs w:val="22"/>
          </w:rPr>
          <w:tab/>
          <w:t>5</w:t>
        </w:r>
      </w:hyperlink>
    </w:p>
    <w:p w14:paraId="754B36A5" w14:textId="77777777">
      <w:pPr>
        <w:pStyle w:val="TOC1"/>
        <w:tabs>
          <w:tab w:val="left" w:pos="660"/>
          <w:tab w:val="right" w:leader="dot" w:pos="8630"/>
        </w:tabs>
        <w:rPr>
          <w:rFonts w:ascii="Arial" w:hAnsi="Arial" w:cs="Arial" w:eastAsiaTheme="minorEastAsia"/>
          <w:noProof/>
          <w:sz w:val="20"/>
          <w:szCs w:val="20"/>
        </w:rPr>
      </w:pPr>
      <w:hyperlink w:history="1" w:anchor="_Toc496162140">
        <w:r>
          <w:rPr>
            <w:rStyle w:val="Hyperlink"/>
            <w:rFonts w:ascii="Arial" w:hAnsi="Arial" w:cs="Arial"/>
            <w:bCs/>
            <w:noProof/>
            <w:color w:val="auto"/>
            <w:sz w:val="22"/>
            <w:szCs w:val="22"/>
          </w:rPr>
          <w:t>12.0</w:t>
        </w:r>
        <w:r>
          <w:rPr>
            <w:rFonts w:ascii="Arial" w:hAnsi="Arial" w:cs="Arial" w:eastAsiaTheme="minorEastAsia"/>
            <w:noProof/>
            <w:sz w:val="20"/>
            <w:szCs w:val="20"/>
          </w:rPr>
          <w:tab/>
        </w:r>
        <w:r>
          <w:rPr>
            <w:rStyle w:val="Hyperlink"/>
            <w:rFonts w:ascii="Arial" w:hAnsi="Arial" w:cs="Arial"/>
            <w:noProof/>
            <w:color w:val="auto"/>
            <w:sz w:val="22"/>
            <w:szCs w:val="22"/>
          </w:rPr>
          <w:t>Local Number of Subjects</w:t>
        </w:r>
        <w:r>
          <w:rPr>
            <w:rFonts w:ascii="Arial" w:hAnsi="Arial" w:cs="Arial"/>
            <w:noProof/>
            <w:webHidden/>
            <w:sz w:val="22"/>
            <w:szCs w:val="22"/>
          </w:rPr>
          <w:tab/>
          <w:t>6</w:t>
        </w:r>
      </w:hyperlink>
    </w:p>
    <w:p w14:paraId="617C47F5" w14:textId="77777777">
      <w:pPr>
        <w:pStyle w:val="TOC1"/>
        <w:tabs>
          <w:tab w:val="left" w:pos="660"/>
          <w:tab w:val="right" w:leader="dot" w:pos="8630"/>
        </w:tabs>
        <w:rPr>
          <w:rFonts w:ascii="Arial" w:hAnsi="Arial" w:cs="Arial" w:eastAsiaTheme="minorEastAsia"/>
          <w:noProof/>
          <w:sz w:val="20"/>
          <w:szCs w:val="20"/>
        </w:rPr>
      </w:pPr>
      <w:hyperlink w:history="1" w:anchor="_Toc496162141">
        <w:r>
          <w:rPr>
            <w:rStyle w:val="Hyperlink"/>
            <w:rFonts w:ascii="Arial" w:hAnsi="Arial" w:cs="Arial"/>
            <w:bCs/>
            <w:noProof/>
            <w:color w:val="auto"/>
            <w:sz w:val="22"/>
            <w:szCs w:val="22"/>
          </w:rPr>
          <w:t>13.0</w:t>
        </w:r>
        <w:r>
          <w:rPr>
            <w:rFonts w:ascii="Arial" w:hAnsi="Arial" w:cs="Arial" w:eastAsiaTheme="minorEastAsia"/>
            <w:noProof/>
            <w:sz w:val="20"/>
            <w:szCs w:val="20"/>
          </w:rPr>
          <w:tab/>
        </w:r>
        <w:r>
          <w:rPr>
            <w:rStyle w:val="Hyperlink"/>
            <w:rFonts w:ascii="Arial" w:hAnsi="Arial" w:cs="Arial"/>
            <w:noProof/>
            <w:color w:val="auto"/>
            <w:sz w:val="22"/>
            <w:szCs w:val="22"/>
          </w:rPr>
          <w:t>Recruitment Methods</w:t>
        </w:r>
        <w:r>
          <w:rPr>
            <w:rFonts w:ascii="Arial" w:hAnsi="Arial" w:cs="Arial"/>
            <w:noProof/>
            <w:webHidden/>
            <w:sz w:val="22"/>
            <w:szCs w:val="22"/>
          </w:rPr>
          <w:tab/>
          <w:t>6</w:t>
        </w:r>
      </w:hyperlink>
    </w:p>
    <w:p w14:paraId="77E1711F" w14:textId="77777777">
      <w:pPr>
        <w:pStyle w:val="TOC1"/>
        <w:tabs>
          <w:tab w:val="left" w:pos="660"/>
          <w:tab w:val="right" w:leader="dot" w:pos="8630"/>
        </w:tabs>
        <w:rPr>
          <w:rFonts w:ascii="Arial" w:hAnsi="Arial" w:cs="Arial" w:eastAsiaTheme="minorEastAsia"/>
          <w:noProof/>
          <w:sz w:val="20"/>
          <w:szCs w:val="20"/>
        </w:rPr>
      </w:pPr>
      <w:hyperlink w:history="1" w:anchor="_Toc496162142">
        <w:r>
          <w:rPr>
            <w:rStyle w:val="Hyperlink"/>
            <w:rFonts w:ascii="Arial" w:hAnsi="Arial" w:cs="Arial"/>
            <w:noProof/>
            <w:color w:val="auto"/>
            <w:sz w:val="22"/>
            <w:szCs w:val="22"/>
          </w:rPr>
          <w:t>14.0</w:t>
        </w:r>
        <w:r>
          <w:rPr>
            <w:rFonts w:ascii="Arial" w:hAnsi="Arial" w:cs="Arial" w:eastAsiaTheme="minorEastAsia"/>
            <w:noProof/>
            <w:sz w:val="20"/>
            <w:szCs w:val="20"/>
          </w:rPr>
          <w:tab/>
        </w:r>
        <w:r>
          <w:rPr>
            <w:rStyle w:val="Hyperlink"/>
            <w:rFonts w:ascii="Arial" w:hAnsi="Arial" w:cs="Arial"/>
            <w:noProof/>
            <w:color w:val="auto"/>
            <w:sz w:val="22"/>
            <w:szCs w:val="22"/>
          </w:rPr>
          <w:t>Withdrawal of Subjects*</w:t>
        </w:r>
        <w:r>
          <w:rPr>
            <w:rFonts w:ascii="Arial" w:hAnsi="Arial" w:cs="Arial"/>
            <w:noProof/>
            <w:webHidden/>
            <w:sz w:val="22"/>
            <w:szCs w:val="22"/>
          </w:rPr>
          <w:tab/>
          <w:t>6</w:t>
        </w:r>
      </w:hyperlink>
    </w:p>
    <w:p w14:paraId="1EBD9A6A" w14:textId="77777777">
      <w:pPr>
        <w:pStyle w:val="TOC1"/>
        <w:tabs>
          <w:tab w:val="left" w:pos="660"/>
          <w:tab w:val="right" w:leader="dot" w:pos="8630"/>
        </w:tabs>
        <w:rPr>
          <w:rFonts w:ascii="Arial" w:hAnsi="Arial" w:cs="Arial" w:eastAsiaTheme="minorEastAsia"/>
          <w:noProof/>
          <w:sz w:val="20"/>
          <w:szCs w:val="20"/>
        </w:rPr>
      </w:pPr>
      <w:hyperlink w:history="1" w:anchor="_Toc496162143">
        <w:r>
          <w:rPr>
            <w:rStyle w:val="Hyperlink"/>
            <w:rFonts w:ascii="Arial" w:hAnsi="Arial" w:cs="Arial"/>
            <w:noProof/>
            <w:color w:val="auto"/>
            <w:sz w:val="22"/>
            <w:szCs w:val="22"/>
          </w:rPr>
          <w:t>15.0</w:t>
        </w:r>
        <w:r>
          <w:rPr>
            <w:rFonts w:ascii="Arial" w:hAnsi="Arial" w:cs="Arial" w:eastAsiaTheme="minorEastAsia"/>
            <w:noProof/>
            <w:sz w:val="20"/>
            <w:szCs w:val="20"/>
          </w:rPr>
          <w:tab/>
        </w:r>
        <w:r>
          <w:rPr>
            <w:rStyle w:val="Hyperlink"/>
            <w:rFonts w:ascii="Arial" w:hAnsi="Arial" w:cs="Arial"/>
            <w:noProof/>
            <w:color w:val="auto"/>
            <w:sz w:val="22"/>
            <w:szCs w:val="22"/>
          </w:rPr>
          <w:t>Risks to Subjects*</w:t>
        </w:r>
        <w:r>
          <w:rPr>
            <w:rFonts w:ascii="Arial" w:hAnsi="Arial" w:cs="Arial"/>
            <w:noProof/>
            <w:webHidden/>
            <w:sz w:val="22"/>
            <w:szCs w:val="22"/>
          </w:rPr>
          <w:tab/>
          <w:t>6</w:t>
        </w:r>
      </w:hyperlink>
    </w:p>
    <w:p w14:paraId="6AD99A90" w14:textId="77777777">
      <w:pPr>
        <w:pStyle w:val="TOC1"/>
        <w:tabs>
          <w:tab w:val="left" w:pos="660"/>
          <w:tab w:val="right" w:leader="dot" w:pos="8630"/>
        </w:tabs>
        <w:rPr>
          <w:rFonts w:ascii="Arial" w:hAnsi="Arial" w:cs="Arial" w:eastAsiaTheme="minorEastAsia"/>
          <w:noProof/>
          <w:sz w:val="20"/>
          <w:szCs w:val="20"/>
        </w:rPr>
      </w:pPr>
      <w:hyperlink w:history="1" w:anchor="_Toc496162144">
        <w:r>
          <w:rPr>
            <w:rStyle w:val="Hyperlink"/>
            <w:rFonts w:ascii="Arial" w:hAnsi="Arial" w:cs="Arial"/>
            <w:noProof/>
            <w:color w:val="auto"/>
            <w:sz w:val="22"/>
            <w:szCs w:val="22"/>
          </w:rPr>
          <w:t>16.0</w:t>
        </w:r>
        <w:r>
          <w:rPr>
            <w:rFonts w:ascii="Arial" w:hAnsi="Arial" w:cs="Arial" w:eastAsiaTheme="minorEastAsia"/>
            <w:noProof/>
            <w:sz w:val="20"/>
            <w:szCs w:val="20"/>
          </w:rPr>
          <w:tab/>
        </w:r>
        <w:r>
          <w:rPr>
            <w:rStyle w:val="Hyperlink"/>
            <w:rFonts w:ascii="Arial" w:hAnsi="Arial" w:cs="Arial"/>
            <w:noProof/>
            <w:color w:val="auto"/>
            <w:sz w:val="22"/>
            <w:szCs w:val="22"/>
          </w:rPr>
          <w:t>Potential Benefits to Subjects*</w:t>
        </w:r>
        <w:r>
          <w:rPr>
            <w:rFonts w:ascii="Arial" w:hAnsi="Arial" w:cs="Arial"/>
            <w:noProof/>
            <w:webHidden/>
            <w:sz w:val="22"/>
            <w:szCs w:val="22"/>
          </w:rPr>
          <w:tab/>
          <w:t>7</w:t>
        </w:r>
      </w:hyperlink>
    </w:p>
    <w:p w14:paraId="390B8026" w14:textId="77777777">
      <w:pPr>
        <w:pStyle w:val="TOC1"/>
        <w:tabs>
          <w:tab w:val="left" w:pos="660"/>
          <w:tab w:val="right" w:leader="dot" w:pos="8630"/>
        </w:tabs>
        <w:rPr>
          <w:rFonts w:ascii="Arial" w:hAnsi="Arial" w:cs="Arial" w:eastAsiaTheme="minorEastAsia"/>
          <w:noProof/>
          <w:sz w:val="20"/>
          <w:szCs w:val="20"/>
        </w:rPr>
      </w:pPr>
      <w:hyperlink w:history="1" w:anchor="_Toc496162145">
        <w:r>
          <w:rPr>
            <w:rStyle w:val="Hyperlink"/>
            <w:rFonts w:ascii="Arial" w:hAnsi="Arial" w:cs="Arial"/>
            <w:noProof/>
            <w:color w:val="auto"/>
            <w:sz w:val="22"/>
            <w:szCs w:val="22"/>
          </w:rPr>
          <w:t>17.0</w:t>
        </w:r>
        <w:r>
          <w:rPr>
            <w:rFonts w:ascii="Arial" w:hAnsi="Arial" w:cs="Arial" w:eastAsiaTheme="minorEastAsia"/>
            <w:noProof/>
            <w:sz w:val="20"/>
            <w:szCs w:val="20"/>
          </w:rPr>
          <w:tab/>
        </w:r>
        <w:r>
          <w:rPr>
            <w:rStyle w:val="Hyperlink"/>
            <w:rFonts w:ascii="Arial" w:hAnsi="Arial" w:cs="Arial"/>
            <w:noProof/>
            <w:color w:val="auto"/>
            <w:sz w:val="22"/>
            <w:szCs w:val="22"/>
          </w:rPr>
          <w:t>Data Management* and Confidentiality</w:t>
        </w:r>
        <w:r>
          <w:rPr>
            <w:rFonts w:ascii="Arial" w:hAnsi="Arial" w:cs="Arial"/>
            <w:noProof/>
            <w:webHidden/>
            <w:sz w:val="22"/>
            <w:szCs w:val="22"/>
          </w:rPr>
          <w:tab/>
          <w:t>7</w:t>
        </w:r>
      </w:hyperlink>
    </w:p>
    <w:p w14:paraId="093FF2C5" w14:textId="77777777">
      <w:pPr>
        <w:pStyle w:val="TOC1"/>
        <w:tabs>
          <w:tab w:val="left" w:pos="660"/>
          <w:tab w:val="right" w:leader="dot" w:pos="8630"/>
        </w:tabs>
        <w:rPr>
          <w:rFonts w:ascii="Arial" w:hAnsi="Arial" w:cs="Arial" w:eastAsiaTheme="minorEastAsia"/>
          <w:noProof/>
          <w:sz w:val="20"/>
          <w:szCs w:val="20"/>
        </w:rPr>
      </w:pPr>
      <w:hyperlink w:history="1" w:anchor="_Toc496162146">
        <w:r>
          <w:rPr>
            <w:rStyle w:val="Hyperlink"/>
            <w:rFonts w:ascii="Arial" w:hAnsi="Arial" w:cs="Arial"/>
            <w:noProof/>
            <w:color w:val="auto"/>
            <w:sz w:val="22"/>
            <w:szCs w:val="22"/>
          </w:rPr>
          <w:t>18.0</w:t>
        </w:r>
        <w:r>
          <w:rPr>
            <w:rFonts w:ascii="Arial" w:hAnsi="Arial" w:cs="Arial" w:eastAsiaTheme="minorEastAsia"/>
            <w:noProof/>
            <w:sz w:val="20"/>
            <w:szCs w:val="20"/>
          </w:rPr>
          <w:tab/>
        </w:r>
        <w:r>
          <w:rPr>
            <w:rStyle w:val="Hyperlink"/>
            <w:rFonts w:ascii="Arial" w:hAnsi="Arial" w:cs="Arial"/>
            <w:noProof/>
            <w:color w:val="auto"/>
            <w:sz w:val="22"/>
            <w:szCs w:val="22"/>
          </w:rPr>
          <w:t>Provisions to Monitor the Data to Ensure the Safety of Subjects*</w:t>
        </w:r>
        <w:r>
          <w:rPr>
            <w:rFonts w:ascii="Arial" w:hAnsi="Arial" w:cs="Arial"/>
            <w:noProof/>
            <w:webHidden/>
            <w:sz w:val="22"/>
            <w:szCs w:val="22"/>
          </w:rPr>
          <w:tab/>
          <w:t>7</w:t>
        </w:r>
      </w:hyperlink>
    </w:p>
    <w:p w14:paraId="7551358C" w14:textId="77777777">
      <w:pPr>
        <w:pStyle w:val="TOC1"/>
        <w:tabs>
          <w:tab w:val="left" w:pos="660"/>
          <w:tab w:val="right" w:leader="dot" w:pos="8630"/>
        </w:tabs>
        <w:rPr>
          <w:rFonts w:ascii="Arial" w:hAnsi="Arial" w:cs="Arial" w:eastAsiaTheme="minorEastAsia"/>
          <w:noProof/>
          <w:sz w:val="20"/>
          <w:szCs w:val="20"/>
        </w:rPr>
      </w:pPr>
      <w:hyperlink w:history="1" w:anchor="_Toc496162147">
        <w:r>
          <w:rPr>
            <w:rStyle w:val="Hyperlink"/>
            <w:rFonts w:ascii="Arial" w:hAnsi="Arial" w:cs="Arial"/>
            <w:noProof/>
            <w:color w:val="auto"/>
            <w:sz w:val="22"/>
            <w:szCs w:val="22"/>
          </w:rPr>
          <w:t>19.0</w:t>
        </w:r>
        <w:r>
          <w:rPr>
            <w:rFonts w:ascii="Arial" w:hAnsi="Arial" w:cs="Arial" w:eastAsiaTheme="minorEastAsia"/>
            <w:noProof/>
            <w:sz w:val="20"/>
            <w:szCs w:val="20"/>
          </w:rPr>
          <w:tab/>
        </w:r>
        <w:r>
          <w:rPr>
            <w:rStyle w:val="Hyperlink"/>
            <w:rFonts w:ascii="Arial" w:hAnsi="Arial" w:cs="Arial"/>
            <w:noProof/>
            <w:color w:val="auto"/>
            <w:sz w:val="22"/>
            <w:szCs w:val="22"/>
          </w:rPr>
          <w:t>Provisions to Protect the Privacy Interests of Subjects</w:t>
        </w:r>
        <w:r>
          <w:rPr>
            <w:rFonts w:ascii="Arial" w:hAnsi="Arial" w:cs="Arial"/>
            <w:noProof/>
            <w:webHidden/>
            <w:sz w:val="22"/>
            <w:szCs w:val="22"/>
          </w:rPr>
          <w:tab/>
          <w:t>8</w:t>
        </w:r>
      </w:hyperlink>
    </w:p>
    <w:p w14:paraId="47802EB9" w14:textId="77777777">
      <w:pPr>
        <w:pStyle w:val="TOC1"/>
        <w:tabs>
          <w:tab w:val="left" w:pos="660"/>
          <w:tab w:val="right" w:leader="dot" w:pos="8630"/>
        </w:tabs>
        <w:rPr>
          <w:rFonts w:ascii="Arial" w:hAnsi="Arial" w:cs="Arial" w:eastAsiaTheme="minorEastAsia"/>
          <w:noProof/>
          <w:sz w:val="20"/>
          <w:szCs w:val="20"/>
        </w:rPr>
      </w:pPr>
      <w:hyperlink w:history="1" w:anchor="_Toc496162148">
        <w:r>
          <w:rPr>
            <w:rStyle w:val="Hyperlink"/>
            <w:rFonts w:ascii="Arial" w:hAnsi="Arial" w:cs="Arial"/>
            <w:noProof/>
            <w:color w:val="auto"/>
            <w:sz w:val="22"/>
            <w:szCs w:val="22"/>
          </w:rPr>
          <w:t>20.0</w:t>
        </w:r>
        <w:r>
          <w:rPr>
            <w:rFonts w:ascii="Arial" w:hAnsi="Arial" w:cs="Arial" w:eastAsiaTheme="minorEastAsia"/>
            <w:noProof/>
            <w:sz w:val="20"/>
            <w:szCs w:val="20"/>
          </w:rPr>
          <w:tab/>
        </w:r>
        <w:r>
          <w:rPr>
            <w:rStyle w:val="Hyperlink"/>
            <w:rFonts w:ascii="Arial" w:hAnsi="Arial" w:cs="Arial"/>
            <w:noProof/>
            <w:color w:val="auto"/>
            <w:sz w:val="22"/>
            <w:szCs w:val="22"/>
          </w:rPr>
          <w:t>Compensation for Research-Related Injury</w:t>
        </w:r>
        <w:r>
          <w:rPr>
            <w:rFonts w:ascii="Arial" w:hAnsi="Arial" w:cs="Arial"/>
            <w:noProof/>
            <w:webHidden/>
            <w:sz w:val="22"/>
            <w:szCs w:val="22"/>
          </w:rPr>
          <w:tab/>
          <w:t>8</w:t>
        </w:r>
      </w:hyperlink>
    </w:p>
    <w:p w14:paraId="1B8D5A95" w14:textId="77777777">
      <w:pPr>
        <w:pStyle w:val="TOC1"/>
        <w:tabs>
          <w:tab w:val="left" w:pos="660"/>
          <w:tab w:val="right" w:leader="dot" w:pos="8630"/>
        </w:tabs>
        <w:rPr>
          <w:rFonts w:ascii="Arial" w:hAnsi="Arial" w:cs="Arial" w:eastAsiaTheme="minorEastAsia"/>
          <w:noProof/>
          <w:sz w:val="20"/>
          <w:szCs w:val="20"/>
        </w:rPr>
      </w:pPr>
      <w:hyperlink w:history="1" w:anchor="_Toc496162149">
        <w:r>
          <w:rPr>
            <w:rStyle w:val="Hyperlink"/>
            <w:rFonts w:ascii="Arial" w:hAnsi="Arial" w:cs="Arial"/>
            <w:noProof/>
            <w:color w:val="auto"/>
            <w:sz w:val="22"/>
            <w:szCs w:val="22"/>
          </w:rPr>
          <w:t>21.0</w:t>
        </w:r>
        <w:r>
          <w:rPr>
            <w:rFonts w:ascii="Arial" w:hAnsi="Arial" w:cs="Arial" w:eastAsiaTheme="minorEastAsia"/>
            <w:noProof/>
            <w:sz w:val="20"/>
            <w:szCs w:val="20"/>
          </w:rPr>
          <w:tab/>
        </w:r>
        <w:r>
          <w:rPr>
            <w:rStyle w:val="Hyperlink"/>
            <w:rFonts w:ascii="Arial" w:hAnsi="Arial" w:cs="Arial"/>
            <w:noProof/>
            <w:color w:val="auto"/>
            <w:sz w:val="22"/>
            <w:szCs w:val="22"/>
          </w:rPr>
          <w:t>Economic Burden to Subjects</w:t>
        </w:r>
        <w:r>
          <w:rPr>
            <w:rFonts w:ascii="Arial" w:hAnsi="Arial" w:cs="Arial"/>
            <w:noProof/>
            <w:webHidden/>
            <w:sz w:val="22"/>
            <w:szCs w:val="22"/>
          </w:rPr>
          <w:tab/>
          <w:t>8</w:t>
        </w:r>
      </w:hyperlink>
    </w:p>
    <w:p w14:paraId="18D8C4C6" w14:textId="77777777">
      <w:pPr>
        <w:pStyle w:val="TOC1"/>
        <w:tabs>
          <w:tab w:val="left" w:pos="660"/>
          <w:tab w:val="right" w:leader="dot" w:pos="8630"/>
        </w:tabs>
        <w:rPr>
          <w:rFonts w:ascii="Arial" w:hAnsi="Arial" w:cs="Arial" w:eastAsiaTheme="minorEastAsia"/>
          <w:noProof/>
          <w:sz w:val="20"/>
          <w:szCs w:val="20"/>
        </w:rPr>
      </w:pPr>
      <w:hyperlink w:history="1" w:anchor="_Toc496162150">
        <w:r>
          <w:rPr>
            <w:rStyle w:val="Hyperlink"/>
            <w:rFonts w:ascii="Arial" w:hAnsi="Arial" w:cs="Arial"/>
            <w:noProof/>
            <w:color w:val="auto"/>
            <w:sz w:val="22"/>
            <w:szCs w:val="22"/>
          </w:rPr>
          <w:t>22.0</w:t>
        </w:r>
        <w:r>
          <w:rPr>
            <w:rFonts w:ascii="Arial" w:hAnsi="Arial" w:cs="Arial" w:eastAsiaTheme="minorEastAsia"/>
            <w:noProof/>
            <w:sz w:val="20"/>
            <w:szCs w:val="20"/>
          </w:rPr>
          <w:tab/>
        </w:r>
        <w:r>
          <w:rPr>
            <w:rStyle w:val="Hyperlink"/>
            <w:rFonts w:ascii="Arial" w:hAnsi="Arial" w:cs="Arial"/>
            <w:noProof/>
            <w:color w:val="auto"/>
            <w:sz w:val="22"/>
            <w:szCs w:val="22"/>
          </w:rPr>
          <w:t>Consent Process</w:t>
        </w:r>
        <w:r>
          <w:rPr>
            <w:rFonts w:ascii="Arial" w:hAnsi="Arial" w:cs="Arial"/>
            <w:noProof/>
            <w:webHidden/>
            <w:sz w:val="22"/>
            <w:szCs w:val="22"/>
          </w:rPr>
          <w:tab/>
          <w:t>8</w:t>
        </w:r>
      </w:hyperlink>
    </w:p>
    <w:p w14:paraId="4F018DB6" w14:textId="77777777">
      <w:pPr>
        <w:pStyle w:val="TOC1"/>
        <w:tabs>
          <w:tab w:val="left" w:pos="660"/>
          <w:tab w:val="right" w:leader="dot" w:pos="8630"/>
        </w:tabs>
        <w:rPr>
          <w:rFonts w:ascii="Arial" w:hAnsi="Arial" w:cs="Arial" w:eastAsiaTheme="minorEastAsia"/>
          <w:noProof/>
          <w:sz w:val="20"/>
          <w:szCs w:val="20"/>
        </w:rPr>
      </w:pPr>
      <w:hyperlink w:history="1" w:anchor="_Toc496162151">
        <w:r>
          <w:rPr>
            <w:rStyle w:val="Hyperlink"/>
            <w:rFonts w:ascii="Arial" w:hAnsi="Arial" w:cs="Arial"/>
            <w:noProof/>
            <w:color w:val="auto"/>
            <w:sz w:val="22"/>
            <w:szCs w:val="22"/>
          </w:rPr>
          <w:t>23.0</w:t>
        </w:r>
        <w:r>
          <w:rPr>
            <w:rFonts w:ascii="Arial" w:hAnsi="Arial" w:cs="Arial" w:eastAsiaTheme="minorEastAsia"/>
            <w:noProof/>
            <w:sz w:val="20"/>
            <w:szCs w:val="20"/>
          </w:rPr>
          <w:tab/>
        </w:r>
        <w:r>
          <w:rPr>
            <w:rStyle w:val="Hyperlink"/>
            <w:rFonts w:ascii="Arial" w:hAnsi="Arial" w:cs="Arial"/>
            <w:noProof/>
            <w:color w:val="auto"/>
            <w:sz w:val="22"/>
            <w:szCs w:val="22"/>
          </w:rPr>
          <w:t>Process to Document Consent in Writing</w:t>
        </w:r>
        <w:r>
          <w:rPr>
            <w:rFonts w:ascii="Arial" w:hAnsi="Arial" w:cs="Arial"/>
            <w:noProof/>
            <w:webHidden/>
            <w:sz w:val="22"/>
            <w:szCs w:val="22"/>
          </w:rPr>
          <w:tab/>
          <w:t>11</w:t>
        </w:r>
      </w:hyperlink>
    </w:p>
    <w:p w14:paraId="09A65849" w14:textId="77777777">
      <w:pPr>
        <w:pStyle w:val="TOC1"/>
        <w:tabs>
          <w:tab w:val="left" w:pos="660"/>
          <w:tab w:val="right" w:leader="dot" w:pos="8630"/>
        </w:tabs>
        <w:rPr>
          <w:rFonts w:ascii="Arial" w:hAnsi="Arial" w:cs="Arial" w:eastAsiaTheme="minorEastAsia"/>
          <w:noProof/>
          <w:sz w:val="20"/>
          <w:szCs w:val="20"/>
        </w:rPr>
      </w:pPr>
      <w:hyperlink w:history="1" w:anchor="_Toc496162152">
        <w:r>
          <w:rPr>
            <w:rStyle w:val="Hyperlink"/>
            <w:rFonts w:ascii="Arial" w:hAnsi="Arial" w:cs="Arial"/>
            <w:noProof/>
            <w:color w:val="auto"/>
            <w:sz w:val="22"/>
            <w:szCs w:val="22"/>
          </w:rPr>
          <w:t>24.0</w:t>
        </w:r>
        <w:r>
          <w:rPr>
            <w:rFonts w:ascii="Arial" w:hAnsi="Arial" w:cs="Arial" w:eastAsiaTheme="minorEastAsia"/>
            <w:noProof/>
            <w:sz w:val="20"/>
            <w:szCs w:val="20"/>
          </w:rPr>
          <w:tab/>
        </w:r>
        <w:r>
          <w:rPr>
            <w:rStyle w:val="Hyperlink"/>
            <w:rFonts w:ascii="Arial" w:hAnsi="Arial" w:cs="Arial"/>
            <w:noProof/>
            <w:color w:val="auto"/>
            <w:sz w:val="22"/>
            <w:szCs w:val="22"/>
          </w:rPr>
          <w:t>Setting</w:t>
        </w:r>
        <w:r>
          <w:rPr>
            <w:rFonts w:ascii="Arial" w:hAnsi="Arial" w:cs="Arial"/>
            <w:noProof/>
            <w:webHidden/>
            <w:sz w:val="22"/>
            <w:szCs w:val="22"/>
          </w:rPr>
          <w:tab/>
          <w:t>11</w:t>
        </w:r>
      </w:hyperlink>
    </w:p>
    <w:p w14:paraId="4D95A1D7" w14:textId="77777777">
      <w:pPr>
        <w:pStyle w:val="TOC1"/>
        <w:tabs>
          <w:tab w:val="left" w:pos="660"/>
          <w:tab w:val="right" w:leader="dot" w:pos="8630"/>
        </w:tabs>
        <w:rPr>
          <w:rFonts w:ascii="Arial" w:hAnsi="Arial" w:cs="Arial" w:eastAsiaTheme="minorEastAsia"/>
          <w:noProof/>
          <w:sz w:val="20"/>
          <w:szCs w:val="20"/>
        </w:rPr>
      </w:pPr>
      <w:hyperlink w:history="1" w:anchor="_Toc496162153">
        <w:r>
          <w:rPr>
            <w:rStyle w:val="Hyperlink"/>
            <w:rFonts w:ascii="Arial" w:hAnsi="Arial" w:cs="Arial"/>
            <w:noProof/>
            <w:color w:val="auto"/>
            <w:sz w:val="22"/>
            <w:szCs w:val="22"/>
          </w:rPr>
          <w:t>25.0</w:t>
        </w:r>
        <w:r>
          <w:rPr>
            <w:rFonts w:ascii="Arial" w:hAnsi="Arial" w:cs="Arial" w:eastAsiaTheme="minorEastAsia"/>
            <w:noProof/>
            <w:sz w:val="20"/>
            <w:szCs w:val="20"/>
          </w:rPr>
          <w:tab/>
        </w:r>
        <w:r>
          <w:rPr>
            <w:rStyle w:val="Hyperlink"/>
            <w:rFonts w:ascii="Arial" w:hAnsi="Arial" w:cs="Arial"/>
            <w:noProof/>
            <w:color w:val="auto"/>
            <w:sz w:val="22"/>
            <w:szCs w:val="22"/>
          </w:rPr>
          <w:t>Resources Available</w:t>
        </w:r>
        <w:r>
          <w:rPr>
            <w:rFonts w:ascii="Arial" w:hAnsi="Arial" w:cs="Arial"/>
            <w:noProof/>
            <w:webHidden/>
            <w:sz w:val="22"/>
            <w:szCs w:val="22"/>
          </w:rPr>
          <w:tab/>
          <w:t>12</w:t>
        </w:r>
      </w:hyperlink>
    </w:p>
    <w:p w14:paraId="006E8D3A" w14:textId="77777777">
      <w:pPr>
        <w:pStyle w:val="TOC1"/>
        <w:tabs>
          <w:tab w:val="left" w:pos="660"/>
          <w:tab w:val="right" w:leader="dot" w:pos="8630"/>
        </w:tabs>
        <w:rPr>
          <w:rFonts w:ascii="Arial" w:hAnsi="Arial" w:cs="Arial" w:eastAsiaTheme="minorEastAsia"/>
          <w:noProof/>
          <w:sz w:val="20"/>
          <w:szCs w:val="20"/>
        </w:rPr>
      </w:pPr>
      <w:hyperlink w:history="1" w:anchor="_Toc496162154">
        <w:r>
          <w:rPr>
            <w:rStyle w:val="Hyperlink"/>
            <w:rFonts w:ascii="Arial" w:hAnsi="Arial" w:cs="Arial"/>
            <w:noProof/>
            <w:color w:val="auto"/>
            <w:sz w:val="22"/>
            <w:szCs w:val="22"/>
          </w:rPr>
          <w:t>26.0</w:t>
        </w:r>
        <w:r>
          <w:rPr>
            <w:rFonts w:ascii="Arial" w:hAnsi="Arial" w:cs="Arial" w:eastAsiaTheme="minorEastAsia"/>
            <w:noProof/>
            <w:sz w:val="20"/>
            <w:szCs w:val="20"/>
          </w:rPr>
          <w:tab/>
        </w:r>
        <w:r>
          <w:rPr>
            <w:rStyle w:val="Hyperlink"/>
            <w:rFonts w:ascii="Arial" w:hAnsi="Arial" w:cs="Arial"/>
            <w:noProof/>
            <w:color w:val="auto"/>
            <w:sz w:val="22"/>
            <w:szCs w:val="22"/>
          </w:rPr>
          <w:t>Multi-Site Research*</w:t>
        </w:r>
        <w:r>
          <w:rPr>
            <w:rFonts w:ascii="Arial" w:hAnsi="Arial" w:cs="Arial"/>
            <w:noProof/>
            <w:webHidden/>
            <w:sz w:val="22"/>
            <w:szCs w:val="22"/>
          </w:rPr>
          <w:tab/>
          <w:t>12</w:t>
        </w:r>
      </w:hyperlink>
    </w:p>
    <w:p w14:paraId="2C2C8E90" w14:textId="77777777">
      <w:pPr>
        <w:rPr>
          <w:rFonts w:ascii="Arial" w:hAnsi="Arial" w:cs="Arial"/>
          <w:sz w:val="22"/>
          <w:szCs w:val="22"/>
        </w:rPr>
      </w:pPr>
      <w:r>
        <w:rPr>
          <w:rFonts w:ascii="Arial" w:hAnsi="Arial" w:cs="Arial"/>
          <w:b/>
          <w:bCs/>
          <w:noProof/>
          <w:sz w:val="22"/>
          <w:szCs w:val="22"/>
        </w:rPr>
        <w:fldChar w:fldCharType="end"/>
      </w:r>
    </w:p>
    <w:p w14:paraId="4465EF66" w14:textId="77777777">
      <w:pPr>
        <w:autoSpaceDE/>
        <w:autoSpaceDN/>
        <w:adjustRightInd/>
        <w:rPr>
          <w:rFonts w:ascii="Arial" w:hAnsi="Arial" w:cs="Arial"/>
          <w:b/>
        </w:rPr>
      </w:pPr>
      <w:r>
        <w:rPr>
          <w:rFonts w:ascii="Arial" w:hAnsi="Arial" w:cs="Arial"/>
          <w:sz w:val="22"/>
          <w:szCs w:val="22"/>
        </w:rPr>
        <w:br w:type="page"/>
      </w:r>
    </w:p>
    <w:p w14:paraId="159DED2B" w14:textId="77777777">
      <w:pPr>
        <w:pStyle w:val="Heading1"/>
        <w:rPr>
          <w:rFonts w:ascii="Arial" w:hAnsi="Arial" w:cs="Arial"/>
        </w:rPr>
      </w:pPr>
      <w:bookmarkStart w:name="_Toc496162129" w:id="0"/>
      <w:r>
        <w:rPr>
          <w:rFonts w:ascii="Arial" w:hAnsi="Arial" w:cs="Arial"/>
        </w:rPr>
        <w:t>Study Summary</w:t>
      </w:r>
      <w:bookmarkEnd w:id="0"/>
    </w:p>
    <w:p w14:paraId="66A042F7" w14:textId="77777777">
      <w:pPr>
        <w:rPr>
          <w:rFonts w:ascii="Arial" w:hAnsi="Arial" w:cs="Arial"/>
        </w:rPr>
      </w:pPr>
    </w:p>
    <w:tbl>
      <w:tblPr>
        <w:tblStyle w:val="TableGrid"/>
        <w:tblW w:w="8630" w:type="dxa"/>
        <w:tblLayout w:type="fixed"/>
        <w:tblLook w:val="0420" w:firstRow="1" w:lastRow="0" w:firstColumn="0" w:lastColumn="0" w:noHBand="0" w:noVBand="1"/>
      </w:tblPr>
      <w:tblGrid>
        <w:gridCol w:w="2515"/>
        <w:gridCol w:w="6115"/>
      </w:tblGrid>
      <w:tr w14:paraId="7F5DBAB0" w14:textId="77777777">
        <w:tc>
          <w:tcPr>
            <w:tcW w:w="2515" w:type="dxa"/>
          </w:tcPr>
          <w:p w14:paraId="48A2A48E" w14:textId="1EBF1766">
            <w:pPr>
              <w:jc w:val="right"/>
              <w:rPr>
                <w:rFonts w:ascii="Arial" w:hAnsi="Arial" w:cs="Arial"/>
                <w:b/>
                <w:sz w:val="22"/>
                <w:szCs w:val="22"/>
              </w:rPr>
            </w:pPr>
            <w:r>
              <w:rPr>
                <w:rFonts w:ascii="Arial" w:hAnsi="Arial" w:cs="Arial"/>
                <w:b/>
                <w:sz w:val="22"/>
                <w:szCs w:val="22"/>
              </w:rPr>
              <w:t xml:space="preserve">Protocol Information </w:t>
            </w:r>
          </w:p>
        </w:tc>
        <w:tc>
          <w:tcPr>
            <w:tcW w:w="6115" w:type="dxa"/>
          </w:tcPr>
          <w:p w14:paraId="228FBD4B" w14:textId="5AD5004E">
            <w:pPr>
              <w:ind w:firstLine="720"/>
              <w:rPr>
                <w:rFonts w:ascii="Arial" w:hAnsi="Arial" w:cs="Arial"/>
                <w:b/>
                <w:bCs/>
                <w:sz w:val="22"/>
                <w:szCs w:val="22"/>
              </w:rPr>
            </w:pPr>
            <w:r>
              <w:rPr>
                <w:rFonts w:ascii="Arial" w:hAnsi="Arial" w:cs="Arial"/>
                <w:b/>
                <w:bCs/>
                <w:sz w:val="22"/>
                <w:szCs w:val="22"/>
              </w:rPr>
              <w:t>Description</w:t>
            </w:r>
          </w:p>
        </w:tc>
      </w:tr>
      <w:tr w14:paraId="38CD5745" w14:textId="77777777">
        <w:tc>
          <w:tcPr>
            <w:tcW w:w="2515" w:type="dxa"/>
          </w:tcPr>
          <w:p w14:paraId="2D35EE59" w14:textId="77777777">
            <w:pPr>
              <w:rPr>
                <w:rFonts w:ascii="Arial" w:hAnsi="Arial" w:cs="Arial"/>
                <w:sz w:val="22"/>
                <w:szCs w:val="22"/>
              </w:rPr>
            </w:pPr>
            <w:r>
              <w:rPr>
                <w:rFonts w:ascii="Arial" w:hAnsi="Arial" w:cs="Arial"/>
                <w:b/>
                <w:sz w:val="22"/>
                <w:szCs w:val="22"/>
              </w:rPr>
              <w:t>Study Title</w:t>
            </w:r>
          </w:p>
        </w:tc>
        <w:tc>
          <w:tcPr>
            <w:tcW w:w="6115" w:type="dxa"/>
          </w:tcPr>
          <w:p w14:paraId="0905A666" w14:textId="77777777">
            <w:pPr>
              <w:rPr>
                <w:rFonts w:ascii="Arial" w:hAnsi="Arial" w:cs="Arial"/>
                <w:sz w:val="22"/>
                <w:szCs w:val="22"/>
              </w:rPr>
            </w:pPr>
          </w:p>
        </w:tc>
      </w:tr>
      <w:tr w14:paraId="532F32BA" w14:textId="77777777">
        <w:tc>
          <w:tcPr>
            <w:tcW w:w="2515" w:type="dxa"/>
          </w:tcPr>
          <w:p w14:paraId="3899BF18" w14:textId="77777777">
            <w:pPr>
              <w:rPr>
                <w:rFonts w:ascii="Arial" w:hAnsi="Arial" w:cs="Arial"/>
                <w:sz w:val="22"/>
                <w:szCs w:val="22"/>
              </w:rPr>
            </w:pPr>
            <w:r>
              <w:rPr>
                <w:rFonts w:ascii="Arial" w:hAnsi="Arial" w:cs="Arial"/>
                <w:b/>
                <w:sz w:val="22"/>
                <w:szCs w:val="22"/>
              </w:rPr>
              <w:t>Study Design</w:t>
            </w:r>
          </w:p>
        </w:tc>
        <w:tc>
          <w:tcPr>
            <w:tcW w:w="6115" w:type="dxa"/>
          </w:tcPr>
          <w:p w14:paraId="7D44CB10" w14:textId="77777777">
            <w:pPr>
              <w:rPr>
                <w:rFonts w:ascii="Arial" w:hAnsi="Arial" w:cs="Arial"/>
                <w:sz w:val="22"/>
                <w:szCs w:val="22"/>
              </w:rPr>
            </w:pPr>
          </w:p>
        </w:tc>
      </w:tr>
      <w:tr w14:paraId="356A3D91" w14:textId="77777777">
        <w:tc>
          <w:tcPr>
            <w:tcW w:w="2515" w:type="dxa"/>
          </w:tcPr>
          <w:p w14:paraId="54B9E49B" w14:textId="77777777">
            <w:pPr>
              <w:rPr>
                <w:rFonts w:ascii="Arial" w:hAnsi="Arial" w:cs="Arial"/>
                <w:sz w:val="22"/>
                <w:szCs w:val="22"/>
              </w:rPr>
            </w:pPr>
            <w:r>
              <w:rPr>
                <w:rFonts w:ascii="Arial" w:hAnsi="Arial" w:cs="Arial"/>
                <w:b/>
                <w:sz w:val="22"/>
                <w:szCs w:val="22"/>
              </w:rPr>
              <w:t>Primary Objective</w:t>
            </w:r>
          </w:p>
        </w:tc>
        <w:tc>
          <w:tcPr>
            <w:tcW w:w="6115" w:type="dxa"/>
          </w:tcPr>
          <w:p w14:paraId="7A8402BE" w14:textId="77777777">
            <w:pPr>
              <w:rPr>
                <w:rFonts w:ascii="Arial" w:hAnsi="Arial" w:cs="Arial"/>
                <w:sz w:val="22"/>
                <w:szCs w:val="22"/>
              </w:rPr>
            </w:pPr>
          </w:p>
        </w:tc>
      </w:tr>
      <w:tr w14:paraId="7F7D319A" w14:textId="77777777">
        <w:tc>
          <w:tcPr>
            <w:tcW w:w="2515" w:type="dxa"/>
          </w:tcPr>
          <w:p w14:paraId="47C8B7F8" w14:textId="77777777">
            <w:pPr>
              <w:rPr>
                <w:rFonts w:ascii="Arial" w:hAnsi="Arial" w:cs="Arial"/>
                <w:sz w:val="22"/>
                <w:szCs w:val="22"/>
              </w:rPr>
            </w:pPr>
            <w:r>
              <w:rPr>
                <w:rFonts w:ascii="Arial" w:hAnsi="Arial" w:cs="Arial"/>
                <w:b/>
                <w:sz w:val="22"/>
                <w:szCs w:val="22"/>
              </w:rPr>
              <w:t>Secondary Objective(s)</w:t>
            </w:r>
          </w:p>
        </w:tc>
        <w:tc>
          <w:tcPr>
            <w:tcW w:w="6115" w:type="dxa"/>
          </w:tcPr>
          <w:p w14:paraId="7A468C31" w14:textId="77777777">
            <w:pPr>
              <w:rPr>
                <w:rFonts w:ascii="Arial" w:hAnsi="Arial" w:cs="Arial"/>
                <w:sz w:val="22"/>
                <w:szCs w:val="22"/>
              </w:rPr>
            </w:pPr>
          </w:p>
        </w:tc>
      </w:tr>
      <w:tr w14:paraId="11D24AE6" w14:textId="77777777">
        <w:tc>
          <w:tcPr>
            <w:tcW w:w="2515" w:type="dxa"/>
          </w:tcPr>
          <w:p w14:paraId="00E4E041" w14:textId="77777777">
            <w:pPr>
              <w:rPr>
                <w:rFonts w:ascii="Arial" w:hAnsi="Arial" w:cs="Arial"/>
                <w:sz w:val="22"/>
                <w:szCs w:val="22"/>
              </w:rPr>
            </w:pPr>
            <w:r>
              <w:rPr>
                <w:rFonts w:ascii="Arial" w:hAnsi="Arial" w:cs="Arial"/>
                <w:b/>
                <w:sz w:val="22"/>
                <w:szCs w:val="22"/>
              </w:rPr>
              <w:t xml:space="preserve">Research Intervention(s) </w:t>
            </w:r>
          </w:p>
        </w:tc>
        <w:tc>
          <w:tcPr>
            <w:tcW w:w="6115" w:type="dxa"/>
          </w:tcPr>
          <w:p w14:paraId="677BC21A" w14:textId="77777777">
            <w:pPr>
              <w:rPr>
                <w:rFonts w:ascii="Arial" w:hAnsi="Arial" w:cs="Arial"/>
                <w:sz w:val="22"/>
                <w:szCs w:val="22"/>
              </w:rPr>
            </w:pPr>
          </w:p>
        </w:tc>
      </w:tr>
      <w:tr w14:paraId="7E574AF2" w14:textId="77777777">
        <w:tc>
          <w:tcPr>
            <w:tcW w:w="2515" w:type="dxa"/>
          </w:tcPr>
          <w:p w14:paraId="4B900443" w14:textId="77777777">
            <w:pPr>
              <w:rPr>
                <w:rFonts w:ascii="Arial" w:hAnsi="Arial" w:cs="Arial"/>
                <w:sz w:val="22"/>
                <w:szCs w:val="22"/>
              </w:rPr>
            </w:pPr>
            <w:r>
              <w:rPr>
                <w:rFonts w:ascii="Arial" w:hAnsi="Arial" w:cs="Arial"/>
                <w:b/>
                <w:sz w:val="22"/>
                <w:szCs w:val="22"/>
              </w:rPr>
              <w:t>Study Population</w:t>
            </w:r>
          </w:p>
        </w:tc>
        <w:tc>
          <w:tcPr>
            <w:tcW w:w="6115" w:type="dxa"/>
          </w:tcPr>
          <w:p w14:paraId="6F006CB5" w14:textId="77777777">
            <w:pPr>
              <w:rPr>
                <w:rFonts w:ascii="Arial" w:hAnsi="Arial" w:cs="Arial"/>
                <w:sz w:val="22"/>
                <w:szCs w:val="22"/>
              </w:rPr>
            </w:pPr>
          </w:p>
        </w:tc>
      </w:tr>
      <w:tr w14:paraId="6800314D" w14:textId="77777777">
        <w:tc>
          <w:tcPr>
            <w:tcW w:w="2515" w:type="dxa"/>
          </w:tcPr>
          <w:p w14:paraId="75E31508" w14:textId="77777777">
            <w:pPr>
              <w:rPr>
                <w:rFonts w:ascii="Arial" w:hAnsi="Arial" w:cs="Arial"/>
                <w:sz w:val="22"/>
                <w:szCs w:val="22"/>
              </w:rPr>
            </w:pPr>
            <w:r>
              <w:rPr>
                <w:rFonts w:ascii="Arial" w:hAnsi="Arial" w:cs="Arial"/>
                <w:b/>
                <w:sz w:val="22"/>
                <w:szCs w:val="22"/>
              </w:rPr>
              <w:t>Sample Size</w:t>
            </w:r>
          </w:p>
        </w:tc>
        <w:tc>
          <w:tcPr>
            <w:tcW w:w="6115" w:type="dxa"/>
          </w:tcPr>
          <w:p w14:paraId="23AABC22" w14:textId="77777777">
            <w:pPr>
              <w:rPr>
                <w:rFonts w:ascii="Arial" w:hAnsi="Arial" w:cs="Arial"/>
                <w:sz w:val="22"/>
                <w:szCs w:val="22"/>
              </w:rPr>
            </w:pPr>
          </w:p>
        </w:tc>
      </w:tr>
      <w:tr w14:paraId="65E1D7AE" w14:textId="77777777">
        <w:tc>
          <w:tcPr>
            <w:tcW w:w="2515" w:type="dxa"/>
          </w:tcPr>
          <w:p w14:paraId="6A7045B7" w14:textId="77777777">
            <w:pPr>
              <w:rPr>
                <w:rFonts w:ascii="Arial" w:hAnsi="Arial" w:cs="Arial"/>
                <w:sz w:val="22"/>
                <w:szCs w:val="22"/>
              </w:rPr>
            </w:pPr>
            <w:r>
              <w:rPr>
                <w:rFonts w:ascii="Arial" w:hAnsi="Arial" w:cs="Arial"/>
                <w:b/>
                <w:sz w:val="22"/>
                <w:szCs w:val="22"/>
              </w:rPr>
              <w:t>Study Duration for individual participants</w:t>
            </w:r>
          </w:p>
        </w:tc>
        <w:tc>
          <w:tcPr>
            <w:tcW w:w="6115" w:type="dxa"/>
          </w:tcPr>
          <w:p w14:paraId="702F6926" w14:textId="77777777">
            <w:pPr>
              <w:rPr>
                <w:rFonts w:ascii="Arial" w:hAnsi="Arial" w:cs="Arial"/>
                <w:sz w:val="22"/>
                <w:szCs w:val="22"/>
              </w:rPr>
            </w:pPr>
          </w:p>
        </w:tc>
      </w:tr>
      <w:tr w14:paraId="2FE4D077" w14:textId="77777777">
        <w:tc>
          <w:tcPr>
            <w:tcW w:w="2515" w:type="dxa"/>
          </w:tcPr>
          <w:p w14:paraId="241C183D" w14:textId="77777777">
            <w:pPr>
              <w:rPr>
                <w:rFonts w:ascii="Arial" w:hAnsi="Arial" w:cs="Arial"/>
                <w:b/>
                <w:sz w:val="22"/>
                <w:szCs w:val="22"/>
              </w:rPr>
            </w:pPr>
            <w:r>
              <w:rPr>
                <w:rFonts w:ascii="Arial" w:hAnsi="Arial" w:cs="Arial"/>
                <w:b/>
                <w:sz w:val="22"/>
                <w:szCs w:val="22"/>
              </w:rPr>
              <w:t xml:space="preserve">Study Specific Abbreviations/ Definitions </w:t>
            </w:r>
          </w:p>
        </w:tc>
        <w:tc>
          <w:tcPr>
            <w:tcW w:w="6115" w:type="dxa"/>
          </w:tcPr>
          <w:p w14:paraId="64DA9075" w14:textId="77777777">
            <w:pPr>
              <w:rPr>
                <w:rFonts w:ascii="Arial" w:hAnsi="Arial" w:cs="Arial"/>
                <w:sz w:val="22"/>
                <w:szCs w:val="22"/>
              </w:rPr>
            </w:pPr>
          </w:p>
        </w:tc>
      </w:tr>
    </w:tbl>
    <w:p w14:paraId="781E37A6" w14:textId="77777777">
      <w:pPr>
        <w:rPr>
          <w:rFonts w:ascii="Arial" w:hAnsi="Arial" w:cs="Arial"/>
        </w:rPr>
      </w:pPr>
    </w:p>
    <w:p w14:paraId="3A49D404" w14:textId="77777777">
      <w:pPr>
        <w:rPr>
          <w:rFonts w:ascii="Arial" w:hAnsi="Arial" w:cs="Arial"/>
        </w:rPr>
      </w:pPr>
    </w:p>
    <w:p w14:paraId="3D5768E8" w14:textId="77777777">
      <w:pPr>
        <w:pStyle w:val="Heading1"/>
        <w:ind w:left="0" w:firstLine="0"/>
        <w:rPr>
          <w:rFonts w:ascii="Arial" w:hAnsi="Arial" w:cs="Arial"/>
        </w:rPr>
      </w:pPr>
      <w:r>
        <w:rPr>
          <w:rFonts w:ascii="Arial" w:hAnsi="Arial" w:cs="Arial"/>
        </w:rPr>
        <w:br w:type="page"/>
      </w:r>
      <w:bookmarkStart w:name="_Toc496162130" w:id="1"/>
      <w:r>
        <w:rPr>
          <w:rFonts w:ascii="Arial" w:hAnsi="Arial" w:cs="Arial"/>
        </w:rPr>
        <w:t>Objectives*</w:t>
      </w:r>
      <w:bookmarkEnd w:id="1"/>
    </w:p>
    <w:p w14:paraId="5D6062B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purpose, specific aims, or objectives.</w:t>
      </w:r>
    </w:p>
    <w:p w14:paraId="55B92AC1"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State the hypotheses to be tested.</w:t>
      </w:r>
    </w:p>
    <w:p w14:paraId="3BAA0122" w14:textId="77777777">
      <w:pPr>
        <w:pStyle w:val="Heading1"/>
        <w:rPr>
          <w:rFonts w:ascii="Arial" w:hAnsi="Arial" w:cs="Arial"/>
        </w:rPr>
      </w:pPr>
      <w:bookmarkStart w:name="_Toc496162131" w:id="2"/>
      <w:r>
        <w:rPr>
          <w:rFonts w:ascii="Arial" w:hAnsi="Arial" w:cs="Arial"/>
        </w:rPr>
        <w:t>Background*</w:t>
      </w:r>
      <w:bookmarkEnd w:id="2"/>
    </w:p>
    <w:p w14:paraId="03FA591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relevant prior experience and gaps in current knowledge.</w:t>
      </w:r>
    </w:p>
    <w:p w14:paraId="36384B67"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any relevant preliminary data.</w:t>
      </w:r>
    </w:p>
    <w:p w14:paraId="28B180E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Provide the scientific or scholarly background for, rationale for, and significance of the research based on the existing literature and how will it add to existing knowledge.</w:t>
      </w:r>
    </w:p>
    <w:p w14:paraId="3CAB6A53" w14:textId="77777777">
      <w:pPr>
        <w:pStyle w:val="Heading1"/>
        <w:rPr>
          <w:rFonts w:ascii="Arial" w:hAnsi="Arial" w:cs="Arial"/>
        </w:rPr>
      </w:pPr>
      <w:bookmarkStart w:name="_Toc496162132" w:id="3"/>
      <w:r>
        <w:rPr>
          <w:rFonts w:ascii="Arial" w:hAnsi="Arial" w:cs="Arial"/>
        </w:rPr>
        <w:t>Study Endpoints*</w:t>
      </w:r>
      <w:bookmarkEnd w:id="3"/>
    </w:p>
    <w:p w14:paraId="171AB969"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primary and secondary study endpoints.</w:t>
      </w:r>
    </w:p>
    <w:p w14:paraId="7747C104" w14:textId="77777777">
      <w:pPr>
        <w:pStyle w:val="Heading1"/>
        <w:rPr>
          <w:rFonts w:ascii="Arial" w:hAnsi="Arial" w:cs="Arial"/>
        </w:rPr>
      </w:pPr>
      <w:bookmarkStart w:name="_Toc496162133" w:id="4"/>
      <w:r>
        <w:rPr>
          <w:rFonts w:ascii="Arial" w:hAnsi="Arial" w:cs="Arial"/>
        </w:rPr>
        <w:t>Study Intervention</w:t>
      </w:r>
      <w:bookmarkEnd w:id="4"/>
    </w:p>
    <w:p w14:paraId="16C4A86C" w14:textId="77777777">
      <w:pPr>
        <w:autoSpaceDE/>
        <w:autoSpaceDN/>
        <w:adjustRightInd/>
        <w:spacing w:before="120" w:after="120"/>
        <w:ind w:left="720" w:right="720"/>
        <w:rPr>
          <w:rFonts w:ascii="Arial" w:hAnsi="Arial" w:cs="Arial"/>
          <w:sz w:val="22"/>
          <w:szCs w:val="22"/>
        </w:rPr>
      </w:pPr>
      <w:r>
        <w:rPr>
          <w:rFonts w:ascii="Arial" w:hAnsi="Arial" w:cs="Arial"/>
          <w:i/>
          <w:iCs/>
          <w:sz w:val="22"/>
          <w:szCs w:val="22"/>
        </w:rPr>
        <w:t>5.1</w:t>
      </w:r>
      <w:r>
        <w:rPr>
          <w:rFonts w:ascii="Arial" w:hAnsi="Arial" w:cs="Arial"/>
          <w:sz w:val="22"/>
          <w:szCs w:val="22"/>
        </w:rPr>
        <w:tab/>
      </w:r>
      <w:r>
        <w:rPr>
          <w:rFonts w:ascii="Arial" w:hAnsi="Arial" w:cs="Arial"/>
          <w:i/>
          <w:sz w:val="22"/>
          <w:szCs w:val="22"/>
        </w:rPr>
        <w:t>Describe the study intervention that is being evaluated.</w:t>
      </w:r>
    </w:p>
    <w:p w14:paraId="117DF55A" w14:textId="77777777">
      <w:pPr>
        <w:pStyle w:val="Heading1"/>
        <w:numPr>
          <w:ilvl w:val="0"/>
          <w:numId w:val="0"/>
        </w:numPr>
        <w:rPr>
          <w:rFonts w:ascii="Arial" w:hAnsi="Arial" w:cs="Arial"/>
          <w:bCs/>
        </w:rPr>
      </w:pPr>
    </w:p>
    <w:p w14:paraId="283A476D" w14:textId="77777777">
      <w:pPr>
        <w:pStyle w:val="Heading1"/>
        <w:rPr>
          <w:rFonts w:ascii="Arial" w:hAnsi="Arial" w:cs="Arial"/>
        </w:rPr>
      </w:pPr>
      <w:bookmarkStart w:name="_Toc496162134" w:id="5"/>
      <w:r>
        <w:rPr>
          <w:rFonts w:ascii="Arial" w:hAnsi="Arial" w:cs="Arial"/>
        </w:rPr>
        <w:t>Procedures Involved*</w:t>
      </w:r>
      <w:bookmarkEnd w:id="5"/>
    </w:p>
    <w:p w14:paraId="5ED2F03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and explain the study design.</w:t>
      </w:r>
    </w:p>
    <w:p w14:paraId="5D577DF2"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Provide a description of all research procedures being performed and when they are performed, including procedures being performed to monitor subjects for safety or minimize risks.</w:t>
      </w:r>
    </w:p>
    <w:p w14:paraId="00879DA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w:t>
      </w:r>
    </w:p>
    <w:p w14:paraId="6DB90435"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Procedures performed to lessen the probability or magnitude of risks.</w:t>
      </w:r>
    </w:p>
    <w:p w14:paraId="6DE369F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source records that will be used to collect data about subjects. (Attach all surveys, scripts, and data collection forms.)</w:t>
      </w:r>
    </w:p>
    <w:p w14:paraId="48648F08" w14:textId="77777777">
      <w:pPr>
        <w:pStyle w:val="List"/>
        <w:numPr>
          <w:ilvl w:val="1"/>
          <w:numId w:val="2"/>
        </w:numPr>
        <w:spacing w:before="120" w:beforeAutospacing="0" w:after="120" w:afterAutospacing="0"/>
        <w:ind w:left="1267" w:hanging="547"/>
        <w:rPr>
          <w:rFonts w:ascii="Arial" w:hAnsi="Arial" w:cs="Arial"/>
          <w:sz w:val="22"/>
          <w:szCs w:val="22"/>
        </w:rPr>
      </w:pPr>
      <w:r>
        <w:rPr>
          <w:rFonts w:ascii="Arial" w:hAnsi="Arial" w:cs="Arial"/>
          <w:sz w:val="22"/>
          <w:szCs w:val="22"/>
        </w:rPr>
        <w:t>What data will be collected during the study and how that data will be obtained.</w:t>
      </w:r>
    </w:p>
    <w:p w14:paraId="54CFF435" w14:textId="77777777">
      <w:pPr>
        <w:pStyle w:val="List"/>
        <w:numPr>
          <w:ilvl w:val="1"/>
          <w:numId w:val="2"/>
        </w:numPr>
        <w:spacing w:before="120" w:beforeAutospacing="0" w:after="120" w:afterAutospacing="0"/>
        <w:ind w:left="1267" w:hanging="547"/>
        <w:rPr>
          <w:rFonts w:ascii="Arial" w:hAnsi="Arial" w:cs="Arial"/>
          <w:sz w:val="22"/>
          <w:szCs w:val="22"/>
        </w:rPr>
      </w:pPr>
      <w:r>
        <w:rPr>
          <w:rFonts w:ascii="Arial" w:hAnsi="Arial" w:cs="Arial"/>
          <w:sz w:val="22"/>
          <w:szCs w:val="22"/>
        </w:rPr>
        <w:t xml:space="preserve">If there are plans for long-term follow-up (once all research related procedures are complete), what data will be collected during this period. </w:t>
      </w:r>
    </w:p>
    <w:p w14:paraId="48D867F9" w14:textId="77777777">
      <w:pPr>
        <w:pStyle w:val="Heading1"/>
        <w:rPr>
          <w:rFonts w:ascii="Arial" w:hAnsi="Arial" w:cs="Arial"/>
        </w:rPr>
      </w:pPr>
      <w:bookmarkStart w:name="_Toc496162135" w:id="6"/>
      <w:r>
        <w:rPr>
          <w:rFonts w:ascii="Arial" w:hAnsi="Arial" w:cs="Arial"/>
        </w:rPr>
        <w:t>Data and Specimen Banking*</w:t>
      </w:r>
      <w:bookmarkEnd w:id="6"/>
    </w:p>
    <w:p w14:paraId="3119A9A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data or specimens will be banked for future use, describe where the specimens will be stored, how long they will be stored, how the specimens will be accessed, and who will have access to the specimens.</w:t>
      </w:r>
    </w:p>
    <w:p w14:paraId="408F331B"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List the data to be stored or associated with each specimen.</w:t>
      </w:r>
    </w:p>
    <w:p w14:paraId="50A863C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procedures to release data or specimens, including: the process to request a release, approvals required for release, who can obtain data or specimens, and the data to be provided with specimens.</w:t>
      </w:r>
    </w:p>
    <w:p w14:paraId="6709BD3C" w14:textId="77777777">
      <w:pPr>
        <w:pStyle w:val="Heading1"/>
        <w:rPr>
          <w:rFonts w:ascii="Arial" w:hAnsi="Arial" w:cs="Arial"/>
        </w:rPr>
      </w:pPr>
      <w:bookmarkStart w:name="_Toc496162136" w:id="7"/>
      <w:r>
        <w:rPr>
          <w:rFonts w:ascii="Arial" w:hAnsi="Arial" w:cs="Arial"/>
        </w:rPr>
        <w:t>Sharing of Results with Subjects*</w:t>
      </w:r>
      <w:bookmarkEnd w:id="7"/>
    </w:p>
    <w:p w14:paraId="7BAD9A1C"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 xml:space="preserve">Describe whether results (study results or individual subject results, such as results of investigational diagnostic tests, genetic tests, or incidental </w:t>
      </w:r>
      <w:r>
        <w:rPr>
          <w:rFonts w:ascii="Arial" w:hAnsi="Arial" w:cs="Arial"/>
          <w:color w:val="auto"/>
          <w:sz w:val="22"/>
          <w:szCs w:val="22"/>
        </w:rPr>
        <w:t>findings) will be shared with subjects or others (e.g., the subject’s primary care physicians) and if so, describe how the results will be shared.</w:t>
      </w:r>
    </w:p>
    <w:p w14:paraId="4DFE12EA" w14:textId="77777777">
      <w:pPr>
        <w:pStyle w:val="Heading1"/>
        <w:rPr>
          <w:rFonts w:ascii="Arial" w:hAnsi="Arial" w:cs="Arial"/>
        </w:rPr>
      </w:pPr>
      <w:bookmarkStart w:name="_Toc496162137" w:id="8"/>
      <w:r>
        <w:rPr>
          <w:rFonts w:ascii="Arial" w:hAnsi="Arial" w:cs="Arial"/>
        </w:rPr>
        <w:t>Study Timelines*</w:t>
      </w:r>
      <w:bookmarkEnd w:id="8"/>
    </w:p>
    <w:p w14:paraId="272886D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w:t>
      </w:r>
    </w:p>
    <w:p w14:paraId="58C95B7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duration of an individual subject’s participation in the study.</w:t>
      </w:r>
    </w:p>
    <w:p w14:paraId="3FC6C60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duration anticipated to enroll all study subjects.</w:t>
      </w:r>
    </w:p>
    <w:p w14:paraId="47A73C81" w14:textId="77777777">
      <w:pPr>
        <w:pStyle w:val="Heading1"/>
        <w:rPr>
          <w:rFonts w:ascii="Arial" w:hAnsi="Arial" w:cs="Arial"/>
          <w:bCs/>
        </w:rPr>
      </w:pPr>
      <w:bookmarkStart w:name="_Toc496162138" w:id="9"/>
      <w:r>
        <w:rPr>
          <w:rFonts w:ascii="Arial" w:hAnsi="Arial" w:cs="Arial"/>
        </w:rPr>
        <w:t>Subject Population*</w:t>
      </w:r>
      <w:bookmarkEnd w:id="9"/>
    </w:p>
    <w:p w14:paraId="75C8EB6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generally the individuals that will be included in your study.</w:t>
      </w:r>
    </w:p>
    <w:p w14:paraId="37FC3772"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any subject populations that will be specifically targeted, or specifically excluded from your sample.</w:t>
      </w:r>
    </w:p>
    <w:p w14:paraId="61E7E6A8"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specifically whether you will include or exclude any of the following special populations: (You may not include members of these populations as subjects in your research unless you include them in the description of your subject population.)</w:t>
      </w:r>
    </w:p>
    <w:p w14:paraId="1888977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Adults unable to consent</w:t>
      </w:r>
    </w:p>
    <w:p w14:paraId="4B289C2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Individuals who are not yet adults (infants, children, teenagers)</w:t>
      </w:r>
    </w:p>
    <w:p w14:paraId="6FFB8D22"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Pregnant women</w:t>
      </w:r>
    </w:p>
    <w:p w14:paraId="2062530E"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Prisoners</w:t>
      </w:r>
    </w:p>
    <w:p w14:paraId="771903BE" w14:textId="77777777">
      <w:pPr>
        <w:pStyle w:val="Heading1"/>
        <w:rPr>
          <w:rFonts w:ascii="Arial" w:hAnsi="Arial" w:cs="Arial"/>
        </w:rPr>
      </w:pPr>
      <w:bookmarkStart w:name="_Toc496162139" w:id="10"/>
      <w:r>
        <w:rPr>
          <w:rFonts w:ascii="Arial" w:hAnsi="Arial" w:cs="Arial"/>
        </w:rPr>
        <w:t>Vulnerable Populations*</w:t>
      </w:r>
      <w:bookmarkEnd w:id="10"/>
    </w:p>
    <w:p w14:paraId="15B1910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research involves individuals who are vulnerable to coercion or undue influence, describe additional safeguards included to protect their rights and welfare.</w:t>
      </w:r>
    </w:p>
    <w:p w14:paraId="58167178"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pregnant women, review HRP-412 - CHECKLIST - Pregnant Women to ensure that you have provided sufficient information.</w:t>
      </w:r>
    </w:p>
    <w:p w14:paraId="700BE8F3"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neonates of uncertain viability or non-viable neonates, review HRP-413 - CHECKLIST - Non-Viable Neonates or HRP-414 - CHECKLIST - Neonates of Uncertain Viability</w:t>
      </w:r>
      <w:r>
        <w:rPr>
          <w:rFonts w:ascii="Arial" w:hAnsi="Arial" w:cs="Arial"/>
          <w:color w:val="auto"/>
          <w:sz w:val="22"/>
          <w:szCs w:val="22"/>
        </w:rPr>
        <w:t xml:space="preserve"> </w:t>
      </w:r>
      <w:r>
        <w:rPr>
          <w:rFonts w:ascii="Arial" w:hAnsi="Arial" w:cs="Arial"/>
          <w:color w:val="auto"/>
          <w:sz w:val="22"/>
          <w:szCs w:val="22"/>
        </w:rPr>
        <w:t>to ensure that you have provided sufficient information.</w:t>
      </w:r>
    </w:p>
    <w:p w14:paraId="13F4A2BF"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prisoners, review HRP-415 - CHECKLIST - Prisoners to ensure that you have provided sufficient information.</w:t>
      </w:r>
    </w:p>
    <w:p w14:paraId="2B144597"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persons who have not attained the legal age for consent to treatments or procedures involved in the research (“children”), review the HRP-416 - CHECKLIST - Children to ensure that you have provided sufficient information.</w:t>
      </w:r>
    </w:p>
    <w:p w14:paraId="43BE8148"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 xml:space="preserve">If the research involves cognitively impaired adults, review HRP-417 - CHECKLIST - Cognitively Impaired Adults </w:t>
      </w:r>
      <w:r>
        <w:rPr>
          <w:rFonts w:ascii="Arial" w:hAnsi="Arial" w:cs="Arial"/>
          <w:color w:val="auto"/>
          <w:sz w:val="22"/>
          <w:szCs w:val="22"/>
        </w:rPr>
        <w:t xml:space="preserve"> </w:t>
      </w:r>
      <w:r>
        <w:rPr>
          <w:rFonts w:ascii="Arial" w:hAnsi="Arial" w:cs="Arial"/>
          <w:color w:val="auto"/>
          <w:sz w:val="22"/>
          <w:szCs w:val="22"/>
        </w:rPr>
        <w:t>to ensure that you have provided sufficient information.</w:t>
      </w:r>
    </w:p>
    <w:p w14:paraId="7E726F4F" w14:textId="77777777">
      <w:pPr>
        <w:pStyle w:val="Heading1"/>
        <w:rPr>
          <w:rFonts w:ascii="Arial" w:hAnsi="Arial" w:cs="Arial"/>
          <w:bCs/>
        </w:rPr>
      </w:pPr>
      <w:bookmarkStart w:name="_Toc496162140" w:id="11"/>
      <w:r>
        <w:rPr>
          <w:rFonts w:ascii="Arial" w:hAnsi="Arial" w:cs="Arial"/>
        </w:rPr>
        <w:t>Local Number of Subjects</w:t>
      </w:r>
      <w:bookmarkEnd w:id="11"/>
    </w:p>
    <w:p w14:paraId="072526D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the total number of subjects to be accrued locally, if known.</w:t>
      </w:r>
    </w:p>
    <w:p w14:paraId="374F7A0B" w14:textId="77777777">
      <w:pPr>
        <w:pStyle w:val="Heading1"/>
        <w:rPr>
          <w:rFonts w:ascii="Arial" w:hAnsi="Arial" w:cs="Arial"/>
          <w:bCs/>
        </w:rPr>
      </w:pPr>
      <w:bookmarkStart w:name="_Toc496162141" w:id="12"/>
      <w:r>
        <w:rPr>
          <w:rFonts w:ascii="Arial" w:hAnsi="Arial" w:cs="Arial"/>
        </w:rPr>
        <w:t>Recruitment Methods</w:t>
      </w:r>
      <w:bookmarkEnd w:id="12"/>
    </w:p>
    <w:p w14:paraId="7F09C877"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w:t>
      </w:r>
    </w:p>
    <w:p w14:paraId="355C809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source of subjects.</w:t>
      </w:r>
    </w:p>
    <w:p w14:paraId="38BD97A4"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methods that will be used to identify potential subjects. If applicable, describe procedures for accessing records or stored identifiable biospecimens for purposes of screening, recruiting, or determining eligibility.</w:t>
      </w:r>
    </w:p>
    <w:p w14:paraId="5C6F3B4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242F92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amount and timing of any payments to subjects.</w:t>
      </w:r>
    </w:p>
    <w:p w14:paraId="4E5E0505" w14:textId="77777777">
      <w:pPr>
        <w:pStyle w:val="Heading1"/>
        <w:rPr>
          <w:rFonts w:ascii="Arial" w:hAnsi="Arial" w:cs="Arial"/>
        </w:rPr>
      </w:pPr>
      <w:bookmarkStart w:name="_Toc492992334" w:id="13"/>
      <w:bookmarkStart w:name="_Toc492992602" w:id="14"/>
      <w:bookmarkStart w:name="_Toc493022872" w:id="15"/>
      <w:bookmarkStart w:name="_Toc492992335" w:id="16"/>
      <w:bookmarkStart w:name="_Toc492992603" w:id="17"/>
      <w:bookmarkStart w:name="_Toc493022873" w:id="18"/>
      <w:bookmarkStart w:name="_Toc492992336" w:id="19"/>
      <w:bookmarkStart w:name="_Toc492992604" w:id="20"/>
      <w:bookmarkStart w:name="_Toc493022874" w:id="21"/>
      <w:bookmarkStart w:name="_Toc496162142" w:id="22"/>
      <w:bookmarkEnd w:id="13"/>
      <w:bookmarkEnd w:id="14"/>
      <w:bookmarkEnd w:id="15"/>
      <w:bookmarkEnd w:id="16"/>
      <w:bookmarkEnd w:id="17"/>
      <w:bookmarkEnd w:id="18"/>
      <w:bookmarkEnd w:id="19"/>
      <w:bookmarkEnd w:id="20"/>
      <w:bookmarkEnd w:id="21"/>
      <w:r>
        <w:rPr>
          <w:rFonts w:ascii="Arial" w:hAnsi="Arial" w:cs="Arial"/>
        </w:rPr>
        <w:t>Withdrawal of Subjects*</w:t>
      </w:r>
      <w:bookmarkEnd w:id="22"/>
    </w:p>
    <w:p w14:paraId="07F36A3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anticipated circumstances under which subjects will be withdrawn from the research without their consent.</w:t>
      </w:r>
    </w:p>
    <w:p w14:paraId="203E417B"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procedures that will be followed when subjects withdraw from the research, including partial withdrawal from procedures with continued data collection.</w:t>
      </w:r>
    </w:p>
    <w:p w14:paraId="0F62D770" w14:textId="77777777">
      <w:pPr>
        <w:pStyle w:val="Heading1"/>
        <w:rPr>
          <w:rFonts w:ascii="Arial" w:hAnsi="Arial" w:cs="Arial"/>
        </w:rPr>
      </w:pPr>
      <w:bookmarkStart w:name="_Toc496162143" w:id="23"/>
      <w:r>
        <w:rPr>
          <w:rFonts w:ascii="Arial" w:hAnsi="Arial" w:cs="Arial"/>
        </w:rPr>
        <w:t>Risks to Subjects*</w:t>
      </w:r>
      <w:bookmarkEnd w:id="23"/>
    </w:p>
    <w:p w14:paraId="5DEFAFA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p>
    <w:p w14:paraId="4F32EDA4"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applicable, indicate which procedures may have risks to the subjects that are currently unforeseeable.</w:t>
      </w:r>
    </w:p>
    <w:p w14:paraId="6FD38118"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applicable, indicate which procedures may have risks to an embryo or fetus should the subject be or become pregnant.</w:t>
      </w:r>
    </w:p>
    <w:p w14:paraId="200C71B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applicable, describe risks to others who are not subjects.</w:t>
      </w:r>
    </w:p>
    <w:p w14:paraId="1873B7BA" w14:textId="77777777">
      <w:pPr>
        <w:pStyle w:val="Heading1"/>
        <w:rPr>
          <w:rFonts w:ascii="Arial" w:hAnsi="Arial" w:cs="Arial"/>
        </w:rPr>
      </w:pPr>
      <w:bookmarkStart w:name="_Toc496162144" w:id="24"/>
      <w:r>
        <w:rPr>
          <w:rFonts w:ascii="Arial" w:hAnsi="Arial" w:cs="Arial"/>
        </w:rPr>
        <w:t>Potential Benefits to Subjects*</w:t>
      </w:r>
      <w:bookmarkEnd w:id="24"/>
    </w:p>
    <w:p w14:paraId="2A5C152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potential benefits that individual subjects may experience from taking part in the research. Include as may be useful for the IRB’s consideration, the probability, magnitude, and duration of the potential benefits.</w:t>
      </w:r>
    </w:p>
    <w:p w14:paraId="29A4C7B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if there is no direct benefit. Do not include benefits to society or others.</w:t>
      </w:r>
    </w:p>
    <w:p w14:paraId="318FBBE9" w14:textId="77777777">
      <w:pPr>
        <w:pStyle w:val="Heading1"/>
        <w:rPr>
          <w:rFonts w:ascii="Arial" w:hAnsi="Arial" w:cs="Arial"/>
        </w:rPr>
      </w:pPr>
      <w:bookmarkStart w:name="_Toc496162145" w:id="25"/>
      <w:r>
        <w:rPr>
          <w:rFonts w:ascii="Arial" w:hAnsi="Arial" w:cs="Arial"/>
        </w:rPr>
        <w:t>Data Management* and Confidentiality</w:t>
      </w:r>
      <w:bookmarkEnd w:id="25"/>
    </w:p>
    <w:p w14:paraId="7228A518"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data analysis plan, including any statistical procedures or power analysis.</w:t>
      </w:r>
    </w:p>
    <w:p w14:paraId="1C52868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25009A61"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any procedures that will be used for quality control of collected data.</w:t>
      </w:r>
    </w:p>
    <w:p w14:paraId="232F35D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how data or specimens will be handled study-wide:</w:t>
      </w:r>
    </w:p>
    <w:p w14:paraId="653107D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What information will be included in that data or associated with the specimens?</w:t>
      </w:r>
    </w:p>
    <w:p w14:paraId="2507A12C"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and how data or specimens will be stored?</w:t>
      </w:r>
    </w:p>
    <w:p w14:paraId="30BEE07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long the data or specimens will be stored?</w:t>
      </w:r>
    </w:p>
    <w:p w14:paraId="25B4FF2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have access to the data or specimens?</w:t>
      </w:r>
    </w:p>
    <w:p w14:paraId="2BAD6C8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is responsible for receipt or transmission of the data or specimens?</w:t>
      </w:r>
    </w:p>
    <w:p w14:paraId="372996CA"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How data or specimens will be transported?</w:t>
      </w:r>
    </w:p>
    <w:p w14:paraId="518AA71D" w14:textId="77777777">
      <w:pPr>
        <w:pStyle w:val="Heading1"/>
        <w:rPr>
          <w:rFonts w:ascii="Arial" w:hAnsi="Arial" w:cs="Arial"/>
        </w:rPr>
      </w:pPr>
      <w:bookmarkStart w:name="_Toc496162146" w:id="26"/>
      <w:r>
        <w:rPr>
          <w:rFonts w:ascii="Arial" w:hAnsi="Arial" w:cs="Arial"/>
        </w:rPr>
        <w:t>Provisions to Monitor the Data to Ensure the Safety of Subjects*</w:t>
      </w:r>
      <w:bookmarkEnd w:id="26"/>
    </w:p>
    <w:p w14:paraId="07123165" w14:textId="5689A6E5">
      <w:pPr>
        <w:pStyle w:val="BlockText"/>
        <w:pBdr>
          <w:top w:val="none" w:color="auto" w:sz="0" w:space="0"/>
          <w:left w:val="none" w:color="auto" w:sz="0" w:space="0"/>
          <w:bottom w:val="none" w:color="auto" w:sz="0" w:space="0"/>
          <w:right w:val="none" w:color="auto" w:sz="0" w:space="0"/>
        </w:pBdr>
        <w:autoSpaceDE/>
        <w:autoSpaceDN/>
        <w:adjustRightInd/>
        <w:spacing w:before="120" w:after="120"/>
        <w:ind w:left="1260" w:right="720"/>
        <w:rPr>
          <w:rFonts w:ascii="Arial" w:hAnsi="Arial" w:cs="Arial"/>
          <w:b/>
          <w:bCs/>
          <w:color w:val="auto"/>
          <w:sz w:val="22"/>
          <w:szCs w:val="22"/>
        </w:rPr>
      </w:pPr>
      <w:r>
        <w:rPr>
          <w:rFonts w:ascii="Arial" w:hAnsi="Arial" w:cs="Arial"/>
          <w:b/>
          <w:bCs/>
          <w:color w:val="auto"/>
          <w:sz w:val="22"/>
          <w:szCs w:val="22"/>
        </w:rPr>
        <w:t>This section is required when research involves more than Minimal Risk to subjects.</w:t>
      </w:r>
    </w:p>
    <w:p w14:paraId="7892AD31" w14:textId="0D0B56EB">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w:t>
      </w:r>
    </w:p>
    <w:p w14:paraId="2E0B307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w:t>
      </w:r>
    </w:p>
    <w:p w14:paraId="7E4FA5F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What data are reviewed, including safety data, untoward events, and efficacy data.</w:t>
      </w:r>
    </w:p>
    <w:p w14:paraId="509DDE6C"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the safety information will be collected (e.g., with case report forms, at study visits, by telephone calls with participants).</w:t>
      </w:r>
    </w:p>
    <w:p w14:paraId="536AC75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frequency of data collection, including when safety data collection starts.</w:t>
      </w:r>
    </w:p>
    <w:p w14:paraId="426E93AC"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review the data.</w:t>
      </w:r>
    </w:p>
    <w:p w14:paraId="27240E5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frequency or periodicity of review of cumulative data.</w:t>
      </w:r>
    </w:p>
    <w:p w14:paraId="2D4800A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The statistical tests for analyzing the safety data to determine whether harm is occurring.</w:t>
      </w:r>
    </w:p>
    <w:p w14:paraId="3E4E75C4"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Any conditions that trigger an immediate suspension of the research.</w:t>
      </w:r>
    </w:p>
    <w:p w14:paraId="6308AB48" w14:textId="77777777">
      <w:pPr>
        <w:pStyle w:val="Heading1"/>
        <w:rPr>
          <w:rFonts w:ascii="Arial" w:hAnsi="Arial" w:cs="Arial"/>
        </w:rPr>
      </w:pPr>
      <w:bookmarkStart w:name="_Toc496162147" w:id="27"/>
      <w:r>
        <w:rPr>
          <w:rFonts w:ascii="Arial" w:hAnsi="Arial" w:cs="Arial"/>
        </w:rPr>
        <w:t>Provisions to Protect the Privacy Interests of Subjects</w:t>
      </w:r>
      <w:bookmarkEnd w:id="27"/>
    </w:p>
    <w:p w14:paraId="5E9FC32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steps that will be taken to protect subjects’ privacy interests. “Privacy interest” refers to a person’s desire to place limits on whom they interact or whom they provide personal information.</w:t>
      </w:r>
    </w:p>
    <w:p w14:paraId="320E420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 xml:space="preserve">Describe what steps you will take to make the subjects feel at ease with the research situation in terms of the questions being asked and the procedures being performed. “At ease” does not refer to physical </w:t>
      </w:r>
      <w:r>
        <w:rPr>
          <w:rFonts w:ascii="Arial" w:hAnsi="Arial" w:cs="Arial"/>
          <w:color w:val="auto"/>
          <w:sz w:val="22"/>
          <w:szCs w:val="22"/>
        </w:rPr>
        <w:t>discomfort, but the sense of intrusiveness a subject might experience in response to questions, examinations, and procedures.</w:t>
      </w:r>
    </w:p>
    <w:p w14:paraId="6808BDD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how the research team is permitted to access any sources of information about the subjects.</w:t>
      </w:r>
    </w:p>
    <w:p w14:paraId="3268E2FD" w14:textId="77777777">
      <w:pPr>
        <w:pStyle w:val="Heading1"/>
        <w:rPr>
          <w:rFonts w:ascii="Arial" w:hAnsi="Arial" w:cs="Arial"/>
        </w:rPr>
      </w:pPr>
      <w:bookmarkStart w:name="_Toc496162148" w:id="28"/>
      <w:r>
        <w:rPr>
          <w:rFonts w:ascii="Arial" w:hAnsi="Arial" w:cs="Arial"/>
        </w:rPr>
        <w:t>Compensation for Research-Related Injury</w:t>
      </w:r>
      <w:bookmarkEnd w:id="28"/>
    </w:p>
    <w:p w14:paraId="7CD8C89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research involves more than Minimal Risk to subjects, describe the available compensation in the event of research related injury.</w:t>
      </w:r>
    </w:p>
    <w:p w14:paraId="239544E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Provide a copy of contract language, if any, relevant to compensation for research-related injury.</w:t>
      </w:r>
    </w:p>
    <w:p w14:paraId="3080C375" w14:textId="77777777">
      <w:pPr>
        <w:pStyle w:val="Heading1"/>
        <w:rPr>
          <w:rFonts w:ascii="Arial" w:hAnsi="Arial" w:cs="Arial"/>
        </w:rPr>
      </w:pPr>
      <w:bookmarkStart w:name="_Toc496162149" w:id="29"/>
      <w:r>
        <w:rPr>
          <w:rFonts w:ascii="Arial" w:hAnsi="Arial" w:cs="Arial"/>
        </w:rPr>
        <w:t>Economic Burden to Subjects</w:t>
      </w:r>
      <w:bookmarkEnd w:id="29"/>
    </w:p>
    <w:p w14:paraId="56D7372B"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any costs that subjects may be responsible for because of participation in the research.</w:t>
      </w:r>
    </w:p>
    <w:p w14:paraId="196C5A65" w14:textId="77777777">
      <w:pPr>
        <w:pStyle w:val="Heading1"/>
        <w:rPr>
          <w:rFonts w:ascii="Arial" w:hAnsi="Arial" w:cs="Arial"/>
        </w:rPr>
      </w:pPr>
      <w:bookmarkStart w:name="_Toc496162150" w:id="30"/>
      <w:r>
        <w:rPr>
          <w:rFonts w:ascii="Arial" w:hAnsi="Arial" w:cs="Arial"/>
        </w:rPr>
        <w:t>Consent Process</w:t>
      </w:r>
      <w:bookmarkEnd w:id="30"/>
    </w:p>
    <w:p w14:paraId="6CD48C23"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whether you will you be obtaining consent, and if so describe:</w:t>
      </w:r>
    </w:p>
    <w:p w14:paraId="3111047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will the consent process take place.</w:t>
      </w:r>
    </w:p>
    <w:p w14:paraId="74E421EA"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Any process to ensure ongoing consent.</w:t>
      </w:r>
    </w:p>
    <w:p w14:paraId="6EF5F70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Whether you will be following HRP-090 - SOP - Informed Consent Process for Research. If not, describe:</w:t>
      </w:r>
    </w:p>
    <w:p w14:paraId="6D13C766"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role of the individuals listed in the application as being involved in the consent process.</w:t>
      </w:r>
    </w:p>
    <w:p w14:paraId="2AD582E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time that will be devoted to the consent discussion.</w:t>
      </w:r>
    </w:p>
    <w:p w14:paraId="5C0A97BA"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Steps that will be taken to minimize the possibility of coercion or undue influence.</w:t>
      </w:r>
    </w:p>
    <w:p w14:paraId="1D6B97EF" w14:textId="77777777">
      <w:pPr>
        <w:pStyle w:val="List2"/>
        <w:numPr>
          <w:ilvl w:val="3"/>
          <w:numId w:val="2"/>
        </w:numPr>
        <w:tabs>
          <w:tab w:val="left" w:pos="2340"/>
        </w:tabs>
        <w:ind w:left="2340" w:hanging="540"/>
        <w:rPr>
          <w:rFonts w:ascii="Arial" w:hAnsi="Arial" w:cs="Arial"/>
        </w:rPr>
      </w:pPr>
      <w:r>
        <w:rPr>
          <w:rFonts w:ascii="Arial" w:hAnsi="Arial" w:cs="Arial"/>
          <w:sz w:val="22"/>
          <w:szCs w:val="22"/>
        </w:rPr>
        <w:t>Steps that will be taken to ensure the subject’s understanding</w:t>
      </w:r>
      <w:r>
        <w:rPr>
          <w:rFonts w:ascii="Arial" w:hAnsi="Arial" w:cs="Arial"/>
        </w:rPr>
        <w:t>.</w:t>
      </w:r>
    </w:p>
    <w:p w14:paraId="78AE18E6" w14:textId="5520522B">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Non-English Speaking Subjects</w:t>
      </w:r>
    </w:p>
    <w:p w14:paraId="6222092D" w14:textId="243AA3E4">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what language(s) other than English are understood by prospective subjects or representatives.</w:t>
      </w:r>
    </w:p>
    <w:p w14:paraId="4EC6E32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274F7179" w14:textId="77777777">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Waiver or Alteration of Consent Process (consent will not be obtained, required information will not be disclosed, or the research involves deception)</w:t>
      </w:r>
    </w:p>
    <w:p w14:paraId="6E15BED0" w14:textId="2F95F7C8">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Review the HRP-410 - CHECKLIST - Waiver or Alteration of Consent Process</w:t>
      </w:r>
      <w:r>
        <w:rPr>
          <w:rFonts w:ascii="Arial" w:hAnsi="Arial" w:cs="Arial"/>
          <w:sz w:val="22"/>
          <w:szCs w:val="22"/>
        </w:rPr>
        <w:t xml:space="preserve"> </w:t>
      </w:r>
      <w:r>
        <w:rPr>
          <w:rFonts w:ascii="Arial" w:hAnsi="Arial" w:cs="Arial"/>
          <w:sz w:val="22"/>
          <w:szCs w:val="22"/>
        </w:rPr>
        <w:t>to ensure you have provided sufficient information for the IRB to make these determinations.</w:t>
      </w:r>
    </w:p>
    <w:p w14:paraId="7E6E0CBC" w14:textId="77777777">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Subjects who are not yet adults (infants, children, teenagers)</w:t>
      </w:r>
    </w:p>
    <w:p w14:paraId="43F08068" w14:textId="06E79C91">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7C7AE2F4"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in the state, review HRP-013 - SOP - LARs, Children, and Guardians to be aware of which individuals in the state meet the definition of “children.”</w:t>
      </w:r>
    </w:p>
    <w:p w14:paraId="1161AE4B"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HRP-013 - SOP - LARs, Children, and Guardians.</w:t>
      </w:r>
    </w:p>
    <w:p w14:paraId="6B682C4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parental permission will be obtained from:</w:t>
      </w:r>
    </w:p>
    <w:p w14:paraId="16770F5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Both parents unless one parent is deceased, unknown, incompetent, or not reasonably available, or when only one parent has legal responsibility for the care and custody of the child.</w:t>
      </w:r>
    </w:p>
    <w:p w14:paraId="70932509"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One parent even if the other parent is alive, known, competent, reasonably available, and shares legal responsibility for the care and custody of the child.</w:t>
      </w:r>
    </w:p>
    <w:p w14:paraId="5800B43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2E0E9C3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whether assent will be obtained from all, some, or none of the children. If assent will be obtained from some children, indicate which children will be required to assent.</w:t>
      </w:r>
    </w:p>
    <w:p w14:paraId="018AC11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When assent of children is obtained describe whether and how it will be documented.</w:t>
      </w:r>
    </w:p>
    <w:p w14:paraId="44C52F69" w14:textId="77777777">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Cognitively Impaired Adults</w:t>
      </w:r>
    </w:p>
    <w:p w14:paraId="040F0E4D" w14:textId="096D64EB">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to determine whether an individual is capable of consent. The IRB allows the person obtaining assent to document assent on the consent document and does not routinely require assent documents and does not routinely require cognitively impaired adults to sign assent documents.</w:t>
      </w:r>
    </w:p>
    <w:p w14:paraId="18937412" w14:textId="54D5B2C1">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Adults Unable to Consent</w:t>
      </w:r>
    </w:p>
    <w:p w14:paraId="4CB78237" w14:textId="5856E4C6">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List the individuals from whom permission will be obtained in order of priority. (E.g., durable power of attorney for health care, court appointed guardian for health care decisions, spouse, and adult child.)</w:t>
      </w:r>
    </w:p>
    <w:p w14:paraId="370B4BC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in the state, review HRP-013 - SOP - LARs, Children, and Guardians to be aware of which individuals in the state meet the definition of</w:t>
      </w:r>
      <w:r>
        <w:rPr>
          <w:rFonts w:ascii="Arial" w:hAnsi="Arial" w:cs="Arial"/>
          <w:sz w:val="22"/>
          <w:szCs w:val="22"/>
        </w:rPr>
        <w:t xml:space="preserve"> </w:t>
      </w:r>
      <w:r>
        <w:rPr>
          <w:rFonts w:ascii="Arial" w:hAnsi="Arial" w:cs="Arial"/>
          <w:sz w:val="22"/>
          <w:szCs w:val="22"/>
        </w:rPr>
        <w:t>“legally authorized representative.”</w:t>
      </w:r>
    </w:p>
    <w:p w14:paraId="4765E17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HRP-013 - SOP - LARs, Children, and Guardians.</w:t>
      </w:r>
    </w:p>
    <w:p w14:paraId="2A86539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for assent of the subjects. Indicate whether:</w:t>
      </w:r>
    </w:p>
    <w:p w14:paraId="7E428446"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Assent will be required of all, some, or none of the subjects. If some, indicated, which subjects will be required to assent and which will not.</w:t>
      </w:r>
    </w:p>
    <w:p w14:paraId="58D97441"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If assent will not be obtained from some or all subjects, an explanation of why not.</w:t>
      </w:r>
    </w:p>
    <w:p w14:paraId="294DC126"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26F798FC" w14:textId="77777777">
      <w:pPr>
        <w:pStyle w:val="Heading1"/>
        <w:rPr>
          <w:rFonts w:ascii="Arial" w:hAnsi="Arial" w:cs="Arial"/>
        </w:rPr>
      </w:pPr>
      <w:bookmarkStart w:name="_Toc496162151" w:id="31"/>
      <w:r>
        <w:rPr>
          <w:rFonts w:ascii="Arial" w:hAnsi="Arial" w:cs="Arial"/>
        </w:rPr>
        <w:t>Process to Document Consent in Writing</w:t>
      </w:r>
      <w:bookmarkEnd w:id="31"/>
    </w:p>
    <w:p w14:paraId="03B4CEA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whether you will be following HRP-091 - SOP - Written Documentation of Consent. If not, describe whether and how consent of the subject will be documented in writing.</w:t>
      </w:r>
    </w:p>
    <w:p w14:paraId="4A685447"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1F75F472"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you will document consent in writing, attach a consent document. If you will obtain consent, but not document consent in writing, attach a consent script. Review HRP-411 - CHECKLIST - Waiver of Written Documentation of Consent to ensure that you have provided sufficient information. You may use HRP-502 - TEMPLATE CONSENT DOCUMENT to create the consent document or script.)</w:t>
      </w:r>
    </w:p>
    <w:p w14:paraId="0B2F8C4A" w14:textId="77777777">
      <w:pPr>
        <w:pStyle w:val="Heading1"/>
        <w:rPr>
          <w:rFonts w:ascii="Arial" w:hAnsi="Arial" w:cs="Arial"/>
        </w:rPr>
      </w:pPr>
      <w:bookmarkStart w:name="_Toc496162152" w:id="32"/>
      <w:r>
        <w:rPr>
          <w:rFonts w:ascii="Arial" w:hAnsi="Arial" w:cs="Arial"/>
        </w:rPr>
        <w:t>Setting</w:t>
      </w:r>
      <w:bookmarkEnd w:id="32"/>
    </w:p>
    <w:p w14:paraId="3A25A250"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sites or locations where your research team will conduct the research.</w:t>
      </w:r>
    </w:p>
    <w:p w14:paraId="50D0B01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your research team will identify and recruit potential subjects.</w:t>
      </w:r>
    </w:p>
    <w:p w14:paraId="70FFC102"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research procedures will be performed.</w:t>
      </w:r>
    </w:p>
    <w:p w14:paraId="1E9C707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composition and involvement of any community advisory board.</w:t>
      </w:r>
    </w:p>
    <w:p w14:paraId="7292B60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For research conducted outside of the organization and its affiliates describe:</w:t>
      </w:r>
    </w:p>
    <w:p w14:paraId="015E2AF9"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Site-specific regulations or customs affecting the research for research outside the organization.</w:t>
      </w:r>
    </w:p>
    <w:p w14:paraId="14A352D3" w14:textId="77777777">
      <w:pPr>
        <w:pStyle w:val="List2"/>
        <w:numPr>
          <w:ilvl w:val="3"/>
          <w:numId w:val="2"/>
        </w:numPr>
        <w:tabs>
          <w:tab w:val="left" w:pos="2340"/>
        </w:tabs>
        <w:spacing w:after="120" w:afterAutospacing="0"/>
        <w:ind w:left="2347" w:hanging="547"/>
        <w:rPr>
          <w:rFonts w:ascii="Arial" w:hAnsi="Arial" w:cs="Arial"/>
          <w:sz w:val="22"/>
          <w:szCs w:val="22"/>
        </w:rPr>
      </w:pPr>
      <w:r>
        <w:rPr>
          <w:rFonts w:ascii="Arial" w:hAnsi="Arial" w:cs="Arial"/>
          <w:sz w:val="22"/>
          <w:szCs w:val="22"/>
        </w:rPr>
        <w:t>Local scientific and ethical review structure outside the organization.</w:t>
      </w:r>
    </w:p>
    <w:p w14:paraId="58AD1D41" w14:textId="77777777">
      <w:pPr>
        <w:pStyle w:val="Heading1"/>
        <w:rPr>
          <w:rFonts w:ascii="Arial" w:hAnsi="Arial" w:cs="Arial"/>
        </w:rPr>
      </w:pPr>
      <w:bookmarkStart w:name="_Toc496162153" w:id="33"/>
      <w:r>
        <w:rPr>
          <w:rFonts w:ascii="Arial" w:hAnsi="Arial" w:cs="Arial"/>
        </w:rPr>
        <w:t>Resources Available</w:t>
      </w:r>
      <w:bookmarkEnd w:id="33"/>
    </w:p>
    <w:p w14:paraId="0448193A"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resources available to conduct the research: For example, as appropriate:</w:t>
      </w:r>
    </w:p>
    <w:p w14:paraId="5CFC7054"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5B6E3170"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the time that you will devote to conducting and completing the research.</w:t>
      </w:r>
    </w:p>
    <w:p w14:paraId="2D6B773F"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your facilities.</w:t>
      </w:r>
    </w:p>
    <w:p w14:paraId="0ECA7266"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the availability of medical or psychological resources that subjects might need as a result of an anticipated consequence of the human research.</w:t>
      </w:r>
    </w:p>
    <w:p w14:paraId="0793639D"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your process to ensure that all persons assisting with the research are adequately informed about the protocol, the research procedures, and their duties and functions.</w:t>
      </w:r>
    </w:p>
    <w:p w14:paraId="3C61261F" w14:textId="77777777">
      <w:pPr>
        <w:pStyle w:val="Heading1"/>
        <w:rPr>
          <w:rFonts w:ascii="Arial" w:hAnsi="Arial" w:cs="Arial"/>
        </w:rPr>
      </w:pPr>
      <w:bookmarkStart w:name="_Toc496162154" w:id="34"/>
      <w:r>
        <w:rPr>
          <w:rFonts w:ascii="Arial" w:hAnsi="Arial" w:cs="Arial"/>
        </w:rPr>
        <w:t>Multi-Site Research*</w:t>
      </w:r>
      <w:bookmarkEnd w:id="34"/>
      <w:r>
        <w:rPr>
          <w:rFonts w:ascii="Arial" w:hAnsi="Arial" w:cs="Arial"/>
        </w:rPr>
        <w:t xml:space="preserve"> (Delete this section if this is not a Multi-Site Research Study.)</w:t>
      </w:r>
    </w:p>
    <w:p w14:paraId="760053EB" w14:textId="77777777">
      <w:pPr>
        <w:pStyle w:val="ListParagraph"/>
        <w:numPr>
          <w:ilvl w:val="1"/>
          <w:numId w:val="2"/>
        </w:numPr>
        <w:ind w:left="1260" w:hanging="540"/>
        <w:rPr>
          <w:rFonts w:ascii="Arial" w:hAnsi="Arial" w:cs="Arial"/>
          <w:sz w:val="22"/>
          <w:szCs w:val="22"/>
        </w:rPr>
      </w:pPr>
      <w:r>
        <w:rPr>
          <w:rFonts w:ascii="Arial" w:hAnsi="Arial" w:cs="Arial"/>
          <w:i/>
          <w:sz w:val="22"/>
          <w:szCs w:val="22"/>
        </w:rPr>
        <w:t>Study-Wide Number of Subjects*</w:t>
      </w:r>
    </w:p>
    <w:p w14:paraId="05A0445A" w14:textId="77777777">
      <w:pPr>
        <w:pStyle w:val="ListParagraph"/>
        <w:ind w:left="1440"/>
        <w:rPr>
          <w:rFonts w:ascii="Arial" w:hAnsi="Arial" w:cs="Arial"/>
          <w:sz w:val="22"/>
          <w:szCs w:val="22"/>
        </w:rPr>
      </w:pPr>
      <w:r>
        <w:rPr>
          <w:rFonts w:ascii="Arial" w:hAnsi="Arial" w:cs="Arial"/>
          <w:i/>
          <w:sz w:val="22"/>
          <w:szCs w:val="22"/>
        </w:rPr>
        <w:t>If this is a multicenter study, indicate the total number of subjects to be accrued across all sites.</w:t>
      </w:r>
    </w:p>
    <w:p w14:paraId="706AEC69" w14:textId="1675DB47">
      <w:pPr>
        <w:pStyle w:val="List"/>
        <w:numPr>
          <w:ilvl w:val="1"/>
          <w:numId w:val="2"/>
        </w:numPr>
        <w:tabs>
          <w:tab w:val="left" w:pos="1800"/>
        </w:tabs>
        <w:ind w:left="1260" w:hanging="540"/>
        <w:rPr>
          <w:rFonts w:ascii="Arial" w:hAnsi="Arial" w:cs="Arial"/>
          <w:sz w:val="22"/>
          <w:szCs w:val="22"/>
        </w:rPr>
      </w:pPr>
      <w:r>
        <w:rPr>
          <w:rFonts w:ascii="Arial" w:hAnsi="Arial" w:cs="Arial"/>
          <w:sz w:val="22"/>
          <w:szCs w:val="22"/>
        </w:rPr>
        <w:t xml:space="preserve"> </w:t>
      </w:r>
      <w:r>
        <w:rPr>
          <w:rFonts w:ascii="Arial" w:hAnsi="Arial" w:cs="Arial"/>
          <w:sz w:val="22"/>
          <w:szCs w:val="22"/>
        </w:rPr>
        <w:t>Study-Wide Recruitment Methods*</w:t>
      </w:r>
    </w:p>
    <w:p w14:paraId="50FC6F6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7F4BAF6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when, where, and how potential subjects will be recruited.</w:t>
      </w:r>
    </w:p>
    <w:p w14:paraId="159486C4"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methods that will be used to identify potential subjects.</w:t>
      </w:r>
    </w:p>
    <w:p w14:paraId="7E02D55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4DC0013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 xml:space="preserve">If this is a multi-site study where you are the lead investigator, describe the processes to ensure communication among sites. See HRP-830 - WORKSHEET - Communication and Responsibilities. All </w:t>
      </w:r>
      <w:r>
        <w:rPr>
          <w:rFonts w:ascii="Arial" w:hAnsi="Arial" w:cs="Arial"/>
          <w:sz w:val="22"/>
          <w:szCs w:val="22"/>
        </w:rPr>
        <w:t>sites have the most current version of the protocol, consent document, and HIPAA authorization.</w:t>
      </w:r>
    </w:p>
    <w:p w14:paraId="59FA757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required approvals (initial, continuing review and modifications) have been obtained at each site (including approval by the site’s IRB of record).</w:t>
      </w:r>
    </w:p>
    <w:p w14:paraId="787926B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modifications have been communicated to sites and approved (including approval by the site’s IRB of record) before the modification is implemented.</w:t>
      </w:r>
    </w:p>
    <w:p w14:paraId="5ACEA46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engaged participating sites will safeguard data, including secure transmission of data, as required by local information security policies.</w:t>
      </w:r>
    </w:p>
    <w:p w14:paraId="4484E0C0" w14:textId="77777777">
      <w:pPr>
        <w:pStyle w:val="List"/>
        <w:numPr>
          <w:ilvl w:val="2"/>
          <w:numId w:val="2"/>
        </w:numPr>
        <w:tabs>
          <w:tab w:val="left" w:pos="1800"/>
        </w:tabs>
        <w:rPr>
          <w:rFonts w:ascii="Arial" w:hAnsi="Arial" w:cs="Arial"/>
          <w:sz w:val="22"/>
          <w:szCs w:val="22"/>
        </w:rPr>
      </w:pPr>
      <w:r>
        <w:rPr>
          <w:rFonts w:ascii="Arial" w:hAnsi="Arial" w:cs="Arial"/>
          <w:sz w:val="22"/>
          <w:szCs w:val="22"/>
        </w:rPr>
        <w:t>All local site investigators conduct the study in accordance with applicable federal regulations and local laws.</w:t>
      </w:r>
    </w:p>
    <w:p w14:paraId="38AEF27A"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All non-compliance with the study protocol or applicable requirements will be reported in accordance with local policy.</w:t>
      </w:r>
    </w:p>
    <w:p w14:paraId="2A990C29"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method for communicating to engaged participating sites (see HRP-830 - WORKSHEET - Communication and Responsibilities.):</w:t>
      </w:r>
    </w:p>
    <w:p w14:paraId="4C745291" w14:textId="77777777">
      <w:pPr>
        <w:pStyle w:val="List"/>
        <w:numPr>
          <w:ilvl w:val="2"/>
          <w:numId w:val="2"/>
        </w:numPr>
        <w:tabs>
          <w:tab w:val="left" w:pos="1800"/>
        </w:tabs>
        <w:ind w:hanging="900"/>
        <w:rPr>
          <w:rFonts w:ascii="Arial" w:hAnsi="Arial" w:cs="Arial"/>
          <w:sz w:val="22"/>
          <w:szCs w:val="22"/>
        </w:rPr>
      </w:pPr>
      <w:r>
        <w:rPr>
          <w:rFonts w:ascii="Arial" w:hAnsi="Arial" w:cs="Arial"/>
          <w:sz w:val="22"/>
          <w:szCs w:val="22"/>
        </w:rPr>
        <w:t>Problems (inclusive of reportable events).</w:t>
      </w:r>
    </w:p>
    <w:p w14:paraId="25905E11"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Interim results.</w:t>
      </w:r>
    </w:p>
    <w:p w14:paraId="2E758067"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The closure of a study</w:t>
      </w:r>
    </w:p>
    <w:p w14:paraId="6CCBBB2B"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440" w:right="720" w:hanging="720"/>
        <w:rPr>
          <w:rFonts w:ascii="Arial" w:hAnsi="Arial" w:cs="Arial"/>
          <w:color w:val="auto"/>
          <w:sz w:val="22"/>
          <w:szCs w:val="22"/>
        </w:rPr>
      </w:pPr>
      <w:r>
        <w:rPr>
          <w:rFonts w:ascii="Arial" w:hAnsi="Arial" w:cs="Arial"/>
          <w:color w:val="auto"/>
          <w:sz w:val="22"/>
          <w:szCs w:val="22"/>
        </w:rPr>
        <w:t xml:space="preserve"> If this is a multicenter study where you are a participating site/investigator, describe the local procedures for maintenance of confidentiality. (See HRP-830 - WORKSHEET - Communication and Responsibilities.)</w:t>
      </w:r>
    </w:p>
    <w:p w14:paraId="5ED852F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and how data or specimens will be stored locally?</w:t>
      </w:r>
    </w:p>
    <w:p w14:paraId="2BF3886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long the data or specimens will be stored locally?</w:t>
      </w:r>
    </w:p>
    <w:p w14:paraId="38C4938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have access to the data or specimens locally?</w:t>
      </w:r>
    </w:p>
    <w:p w14:paraId="685BD5FD"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is responsible for receipt or transmission of the data or specimens locally?</w:t>
      </w:r>
    </w:p>
    <w:p w14:paraId="262D3D1A"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How data and specimens will be transported locally?</w:t>
      </w:r>
    </w:p>
    <w:p w14:paraId="4985A7EA" w14:textId="77777777">
      <w:pPr>
        <w:rPr>
          <w:rFonts w:ascii="Arial" w:hAnsi="Arial" w:cs="Arial"/>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474" w:rsidP="00474563" w:rsidRDefault="000E0474" w14:paraId="3F5C66B7" w14:textId="77777777">
      <w:r>
        <w:separator/>
      </w:r>
    </w:p>
  </w:endnote>
  <w:endnote w:type="continuationSeparator" w:id="0">
    <w:p w:rsidR="000E0474" w:rsidP="00474563" w:rsidRDefault="000E0474" w14:paraId="026071D4" w14:textId="77777777">
      <w:r>
        <w:continuationSeparator/>
      </w:r>
    </w:p>
  </w:endnote>
  <w:endnote w:id="1">
    <w:p w14:paraId="0B5EE136" w14:textId="77777777">
      <w:pPr>
        <w:pStyle w:val="EndnoteText"/>
        <w:rPr>
          <w:rFonts w:ascii="Arial" w:hAnsi="Arial" w:cs="Arial"/>
          <w:sz w:val="22"/>
          <w:szCs w:val="22"/>
        </w:rPr>
      </w:pPr>
      <w:r>
        <w:rPr>
          <w:rStyle w:val="EndnoteReference"/>
          <w:rFonts w:ascii="Arial" w:hAnsi="Arial" w:cs="Arial"/>
          <w:sz w:val="18"/>
          <w:szCs w:val="18"/>
        </w:rPr>
        <w:endnoteRef/>
      </w:r>
      <w:r>
        <w:rPr>
          <w:rFonts w:ascii="Arial" w:hAnsi="Arial" w:cs="Arial"/>
          <w:sz w:val="18"/>
          <w:szCs w:val="18"/>
        </w:rPr>
        <w:t xml:space="preserve"> This template satisfies AAHRPP elements 1.7.B, I.8.B, I-9, II.2. A, II.2.I, II.3.A, II.3.B, II.3.C-II.3.C.1, II.3.D-F, II.4.A, III.1.C-F, II.2.D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60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D1D7" w14:textId="40A67317">
    <w:pPr>
      <w:pStyle w:val="LetterText-HCG"/>
      <w:jc w:val="center"/>
      <w:rPr>
        <w:sz w:val="16"/>
        <w:szCs w:val="16"/>
      </w:rPr>
    </w:pPr>
    <w:r>
      <w:rPr>
        <w:sz w:val="16"/>
        <w:szCs w:val="16"/>
      </w:rPr>
      <w:tab/>
    </w:r>
    <w:r>
      <w:rPr>
        <w:sz w:val="16"/>
        <w:szCs w:val="16"/>
      </w:rPr>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Pr>
        <w:b/>
        <w:bCs/>
        <w:noProof/>
        <w:sz w:val="16"/>
        <w:szCs w:val="16"/>
      </w:rPr>
      <w:t>2</w:t>
    </w:r>
    <w:r>
      <w:rPr>
        <w:b/>
        <w:bCs/>
        <w:sz w:val="16"/>
        <w:szCs w:val="16"/>
      </w:rPr>
      <w:fldChar w:fldCharType="end"/>
    </w:r>
    <w:r>
      <w:tab/>
    </w:r>
    <w:r>
      <w:rPr>
        <w:sz w:val="16"/>
        <w:szCs w:val="16"/>
      </w:rPr>
      <w:t xml:space="preserve">Template Revision Date: </w:t>
    </w:r>
    <w:r>
      <w:rPr>
        <w:rFonts w:cs="Arial"/>
        <w:sz w:val="16"/>
        <w:szCs w:val="16"/>
      </w:rPr>
      <w:t>April 1, 2023</w:t>
    </w:r>
  </w:p>
  <w:p w14:paraId="05A8A619" w14:textId="1EE5903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E6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474" w:rsidP="00474563" w:rsidRDefault="000E0474" w14:paraId="05C7A416" w14:textId="77777777">
      <w:r>
        <w:separator/>
      </w:r>
    </w:p>
  </w:footnote>
  <w:footnote w:type="continuationSeparator" w:id="0">
    <w:p w:rsidR="000E0474" w:rsidP="00474563" w:rsidRDefault="000E0474" w14:paraId="1BEC59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7F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2A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95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7308581E"/>
    <w:multiLevelType w:val="multilevel"/>
    <w:tmpl w:val="0F4C3736"/>
    <w:lvl w:ilvl="0">
      <w:start w:val="1"/>
      <w:numFmt w:val="decimal"/>
      <w:pStyle w:val="Heading1"/>
      <w:lvlText w:val="%1.0"/>
      <w:lvlJc w:val="left"/>
      <w:pPr>
        <w:ind w:left="720" w:hanging="720"/>
      </w:pPr>
      <w:rPr>
        <w:rFonts w:hint="default" w:ascii="Times New Roman" w:hAnsi="Times New Roman" w:cs="Times New Roman"/>
        <w:sz w:val="28"/>
        <w:szCs w:val="28"/>
      </w:rPr>
    </w:lvl>
    <w:lvl w:ilvl="1">
      <w:start w:val="1"/>
      <w:numFmt w:val="decimal"/>
      <w:lvlText w:val="%1.%2"/>
      <w:lvlJc w:val="left"/>
      <w:pPr>
        <w:ind w:left="3780" w:firstLine="0"/>
      </w:pPr>
      <w:rPr>
        <w:rFonts w:hint="default"/>
      </w:rPr>
    </w:lvl>
    <w:lvl w:ilvl="2">
      <w:start w:val="1"/>
      <w:numFmt w:val="bullet"/>
      <w:lvlText w:val=""/>
      <w:lvlJc w:val="left"/>
      <w:pPr>
        <w:ind w:left="2160" w:hanging="180"/>
      </w:pPr>
      <w:rPr>
        <w:rFonts w:hint="default" w:ascii="Symbol" w:hAnsi="Symbol"/>
        <w:color w:val="auto"/>
      </w:rPr>
    </w:lvl>
    <w:lvl w:ilvl="3">
      <w:start w:val="1"/>
      <w:numFmt w:val="bullet"/>
      <w:lvlText w:val="o"/>
      <w:lvlJc w:val="left"/>
      <w:pPr>
        <w:ind w:left="2880" w:hanging="360"/>
      </w:pPr>
      <w:rPr>
        <w:rFonts w:hint="default" w:ascii="Courier New" w:hAnsi="Courier New" w:cs="Courier New"/>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9826568">
    <w:abstractNumId w:val="0"/>
  </w:num>
  <w:num w:numId="2" w16cid:durableId="133827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63"/>
    <w:rsid w:val="00030376"/>
    <w:rsid w:val="000E0474"/>
    <w:rsid w:val="00193520"/>
    <w:rsid w:val="002F2BAF"/>
    <w:rsid w:val="003223A6"/>
    <w:rsid w:val="00474563"/>
    <w:rsid w:val="006F0FA2"/>
    <w:rsid w:val="007A7439"/>
    <w:rsid w:val="007C4665"/>
    <w:rsid w:val="00A35114"/>
    <w:rsid w:val="00AA4D33"/>
    <w:rsid w:val="00B85F92"/>
    <w:rsid w:val="00CC4C63"/>
    <w:rsid w:val="00D9648A"/>
    <w:rsid w:val="00EB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7C00"/>
  <w15:chartTrackingRefBased/>
  <w15:docId w15:val="{F039A414-6DEA-495D-954C-D81134E29D6C}"/>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adjustRightInd w:val="0"/>
      <w:spacing w:after="0" w:line="240" w:lineRule="auto"/>
    </w:pPr>
    <w:rPr>
      <w:rFonts w:ascii="NNFPLJ+TimesNewRoman" w:hAnsi="NNFPLJ+TimesNewRoman" w:eastAsia="Times New Roman" w:cs="Times New Roman"/>
      <w:sz w:val="24"/>
      <w:szCs w:val="24"/>
    </w:rPr>
  </w:style>
  <w:style w:type="paragraph" w:styleId="Heading1">
    <w:name w:val="heading 1"/>
    <w:basedOn w:val="Normal"/>
    <w:next w:val="Normal"/>
    <w:link w:val="Heading1Char"/>
    <w:qFormat/>
    <w:pPr>
      <w:numPr>
        <w:numId w:val="2"/>
      </w:numPr>
      <w:outlineLvl w:val="0"/>
    </w:pPr>
    <w:rPr>
      <w:rFonts w:ascii="Times New Roman" w:hAnsi="Times New Roman"/>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LetterText-HCG" w:customStyle="1">
    <w:name w:val="Letter Text - HCG"/>
    <w:basedOn w:val="Footer"/>
    <w:link w:val="LetterText-HCGChar"/>
    <w:qFormat/>
    <w:rPr>
      <w:rFonts w:ascii="Arial" w:hAnsi="Arial"/>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tterText-HCGChar" w:customStyle="1">
    <w:name w:val="Letter Text - HCG Char"/>
    <w:basedOn w:val="FooterChar"/>
    <w:link w:val="LetterText-HCG"/>
    <w:rPr>
      <w:rFonts w:ascii="Arial" w:hAnsi="Arial"/>
    </w:rPr>
  </w:style>
  <w:style w:type="paragraph" w:styleId="LetterTextwithItalics-HCG" w:customStyle="1">
    <w:name w:val="Letter Text with Italics - HCG"/>
    <w:basedOn w:val="LetterText-HCG"/>
    <w:link w:val="LetterTextwithItalics-HCGChar"/>
    <w:qFormat/>
    <w:rPr>
      <w:i/>
    </w:rPr>
  </w:style>
  <w:style w:type="paragraph" w:styleId="LetterName" w:customStyle="1">
    <w:name w:val="Letter Name"/>
    <w:basedOn w:val="LetterText-HCG"/>
    <w:link w:val="LetterNameChar"/>
    <w:qFormat/>
    <w:pPr>
      <w:jc w:val="center"/>
    </w:pPr>
    <w:rPr>
      <w:caps/>
    </w:rPr>
  </w:style>
  <w:style w:type="character" w:styleId="LetterTextwithItalics-HCGChar" w:customStyle="1">
    <w:name w:val="Letter Text with Italics - HCG Char"/>
    <w:basedOn w:val="LetterText-HCGChar"/>
    <w:link w:val="LetterTextwithItalics-HCG"/>
    <w:rPr>
      <w:rFonts w:ascii="Arial" w:hAnsi="Arial"/>
      <w:i/>
    </w:rPr>
  </w:style>
  <w:style w:type="character" w:styleId="LetterNameChar" w:customStyle="1">
    <w:name w:val="Letter Name Char"/>
    <w:basedOn w:val="LetterText-HCGChar"/>
    <w:link w:val="LetterName"/>
    <w:rPr>
      <w:rFonts w:ascii="Arial" w:hAnsi="Arial"/>
      <w:caps/>
    </w:rPr>
  </w:style>
  <w:style w:type="paragraph" w:styleId="Default" w:customStyle="1">
    <w:name w:val="Default"/>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List">
    <w:name w:val="List"/>
    <w:basedOn w:val="BlockText"/>
    <w:pPr>
      <w:numPr>
        <w:numId w:val="1"/>
      </w:numPr>
      <w:pBdr>
        <w:top w:val="none" w:color="auto" w:sz="0" w:space="0"/>
        <w:left w:val="none" w:color="auto" w:sz="0" w:space="0"/>
        <w:bottom w:val="none" w:color="auto" w:sz="0" w:space="0"/>
        <w:right w:val="none" w:color="auto" w:sz="0" w:space="0"/>
      </w:pBdr>
      <w:tabs>
        <w:tab w:val="num" w:pos="360"/>
      </w:tabs>
      <w:autoSpaceDE/>
      <w:autoSpaceDN/>
      <w:adjustRightInd/>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character" w:styleId="Heading1Char" w:customStyle="1">
    <w:name w:val="Heading 1 Char"/>
    <w:basedOn w:val="DefaultParagraphFont"/>
    <w:link w:val="Heading1"/>
    <w:rPr>
      <w:rFonts w:ascii="Times New Roman" w:hAnsi="Times New Roman" w:eastAsia="Times New Roman" w:cs="Times New Roman"/>
      <w:b/>
      <w:sz w:val="28"/>
      <w:szCs w:val="28"/>
    </w:rPr>
  </w:style>
  <w:style w:type="character" w:styleId="BlockTextChar" w:customStyle="1">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hAnsi="Cambria" w:eastAsia="MS Gothic"/>
      <w:bCs/>
      <w:color w:val="365F91"/>
      <w:lang w:eastAsia="ja-JP"/>
    </w:rPr>
  </w:style>
  <w:style w:type="paragraph" w:styleId="TOC1">
    <w:name w:val="toc 1"/>
    <w:basedOn w:val="Normal"/>
    <w:next w:val="Normal"/>
    <w:autoRedefine/>
    <w:uiPriority w:val="39"/>
  </w:style>
  <w:style w:type="paragraph" w:styleId="FootnoteText">
    <w:name w:val="footnote text"/>
    <w:basedOn w:val="Normal"/>
    <w:link w:val="FootnoteTextChar"/>
    <w:semiHidden/>
    <w:rPr>
      <w:sz w:val="20"/>
      <w:szCs w:val="20"/>
    </w:rPr>
  </w:style>
  <w:style w:type="character" w:styleId="FootnoteTextChar" w:customStyle="1">
    <w:name w:val="Footnote Text Char"/>
    <w:basedOn w:val="DefaultParagraphFont"/>
    <w:link w:val="FootnoteText"/>
    <w:semiHidden/>
    <w:rPr>
      <w:rFonts w:ascii="NNFPLJ+TimesNewRoman" w:hAnsi="NNFPLJ+TimesNewRoman" w:eastAsia="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rFonts w:ascii="NNFPLJ+TimesNewRoman" w:hAnsi="NNFPLJ+TimesNewRoman"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F2B3-037C-44DB-B08D-E6F378EEF829}">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8c515ec7-3e6c-4e38-8eb4-62fcbe95786e"/>
    <ds:schemaRef ds:uri="07b1ed27-4a09-479f-8bd2-5a0f6f9bbe93"/>
  </ds:schemaRefs>
</ds:datastoreItem>
</file>

<file path=customXml/itemProps2.xml><?xml version="1.0" encoding="utf-8"?>
<ds:datastoreItem xmlns:ds="http://schemas.openxmlformats.org/officeDocument/2006/customXml" ds:itemID="{1DBB1093-F880-422D-86C1-617F7DAEF962}">
  <ds:schemaRefs>
    <ds:schemaRef ds:uri="http://schemas.microsoft.com/sharepoint/v3/contenttype/forms"/>
  </ds:schemaRefs>
</ds:datastoreItem>
</file>

<file path=customXml/itemProps3.xml><?xml version="1.0" encoding="utf-8"?>
<ds:datastoreItem xmlns:ds="http://schemas.openxmlformats.org/officeDocument/2006/customXml" ds:itemID="{B6FD2C18-B008-40B5-95CF-76840E7A0DEE}"/>
</file>

<file path=customXml/itemProps4.xml><?xml version="1.0" encoding="utf-8"?>
<ds:datastoreItem xmlns:ds="http://schemas.openxmlformats.org/officeDocument/2006/customXml" ds:itemID="{CEB873A4-E580-48E9-AA93-C36860FF22C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12</ap:Pages>
  <ap:Words>3403</ap:Words>
  <ap:Characters>19402</ap:Characters>
  <ap:Application>Microsoft Office Word</ap:Application>
  <ap:DocSecurity>0</ap:DocSecurity>
  <ap:ScaleCrop>false</ap:ScaleCrop>
  <ap:HeadingPairs>
    <vt:vector baseType="variant" size="2">
      <vt:variant>
        <vt:lpstr>Title</vt:lpstr>
      </vt:variant>
      <vt:variant>
        <vt:i4>1</vt:i4>
      </vt:variant>
    </vt:vector>
  </ap:HeadingPairs>
  <ap:TitlesOfParts>
    <vt:vector baseType="lpstr" size="1">
      <vt:lpstr>
      </vt:lpstr>
    </vt:vector>
  </ap:TitlesOfParts>
  <ap:Company>
  </ap:Company>
  <ap:LinksUpToDate>false</ap:LinksUpToDate>
  <ap:CharactersWithSpaces>22760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Hill</dc:creator>
  <cp:keywords>
  </cp:keywords>
  <dc:description>
  </dc:description>
  <cp:lastModifiedBy>Thomas Bechert</cp:lastModifiedBy>
  <cp:revision>5</cp:revision>
  <dcterms:created xsi:type="dcterms:W3CDTF">2022-08-10T15:40:00Z</dcterms:created>
  <dcterms:modified xsi:type="dcterms:W3CDTF">2022-12-12T01:35:00Z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y fmtid="{D5CDD505-2E9C-101B-9397-08002B2CF9AE}" pid="3" name="GrammarlyDocumentId">
    <vt:lpwstr>2f0a0bf43198225b1b4aa7d392a9199ffeb4bf3454b26814431bc30f96ae708b</vt:lpwstr>
  </property>
</Properties>
</file>